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DDB12" w14:textId="77777777" w:rsidR="00B04E7F" w:rsidRDefault="007D3704" w:rsidP="00B04E7F">
      <w:pPr>
        <w:spacing w:before="100" w:beforeAutospacing="1" w:after="100" w:afterAutospacing="1" w:line="360" w:lineRule="auto"/>
        <w:rPr>
          <w:rFonts w:ascii="Decima Round" w:eastAsia="Times New Roman" w:hAnsi="Decima Round" w:cs="Times New Roman"/>
          <w:b/>
          <w:bCs/>
          <w:kern w:val="0"/>
          <w:sz w:val="28"/>
          <w:szCs w:val="28"/>
          <w:lang w:eastAsia="en-AU"/>
          <w14:ligatures w14:val="none"/>
        </w:rPr>
      </w:pPr>
      <w:r>
        <w:rPr>
          <w:rFonts w:ascii="Decima Round" w:eastAsia="Times New Roman" w:hAnsi="Decima Round" w:cs="Times New Roman"/>
          <w:b/>
          <w:bCs/>
          <w:noProof/>
          <w:kern w:val="0"/>
          <w:sz w:val="28"/>
          <w:szCs w:val="28"/>
          <w:lang w:eastAsia="en-AU"/>
        </w:rPr>
        <w:drawing>
          <wp:inline distT="0" distB="0" distL="0" distR="0" wp14:anchorId="46C34169" wp14:editId="6F345B70">
            <wp:extent cx="1454187" cy="954000"/>
            <wp:effectExtent l="0" t="0" r="0" b="0"/>
            <wp:docPr id="1547641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1342" name="Picture 1"/>
                    <pic:cNvPicPr/>
                  </pic:nvPicPr>
                  <pic:blipFill>
                    <a:blip r:embed="rId5">
                      <a:extLst>
                        <a:ext uri="{96DAC541-7B7A-43D3-8B79-37D633B846F1}">
                          <asvg:svgBlip xmlns:asvg="http://schemas.microsoft.com/office/drawing/2016/SVG/main" r:embed="rId6"/>
                        </a:ext>
                      </a:extLst>
                    </a:blip>
                    <a:stretch>
                      <a:fillRect/>
                    </a:stretch>
                  </pic:blipFill>
                  <pic:spPr>
                    <a:xfrm>
                      <a:off x="0" y="0"/>
                      <a:ext cx="1454187" cy="954000"/>
                    </a:xfrm>
                    <a:prstGeom prst="rect">
                      <a:avLst/>
                    </a:prstGeom>
                  </pic:spPr>
                </pic:pic>
              </a:graphicData>
            </a:graphic>
          </wp:inline>
        </w:drawing>
      </w:r>
    </w:p>
    <w:p w14:paraId="6C8C6CEF" w14:textId="195190D4" w:rsidR="00C66DEF" w:rsidRDefault="000B18CD" w:rsidP="00B04E7F">
      <w:pPr>
        <w:spacing w:before="100" w:beforeAutospacing="1" w:after="100" w:afterAutospacing="1" w:line="360" w:lineRule="auto"/>
        <w:jc w:val="center"/>
        <w:rPr>
          <w:rFonts w:ascii="Decima Round" w:eastAsia="Times New Roman" w:hAnsi="Decima Round" w:cs="Times New Roman"/>
          <w:b/>
          <w:bCs/>
          <w:kern w:val="0"/>
          <w:sz w:val="28"/>
          <w:szCs w:val="28"/>
          <w:lang w:eastAsia="en-AU"/>
          <w14:ligatures w14:val="none"/>
        </w:rPr>
      </w:pPr>
      <w:r w:rsidRPr="007D3704">
        <w:rPr>
          <w:rFonts w:ascii="Decima Round" w:eastAsia="Times New Roman" w:hAnsi="Decima Round" w:cs="Times New Roman"/>
          <w:b/>
          <w:bCs/>
          <w:kern w:val="0"/>
          <w:sz w:val="28"/>
          <w:szCs w:val="28"/>
          <w:lang w:eastAsia="en-AU"/>
          <w14:ligatures w14:val="none"/>
        </w:rPr>
        <w:t>Ways of Working</w:t>
      </w:r>
      <w:r w:rsidR="0081369C" w:rsidRPr="007D3704">
        <w:rPr>
          <w:rFonts w:ascii="Decima Round" w:eastAsia="Times New Roman" w:hAnsi="Decima Round" w:cs="Times New Roman"/>
          <w:b/>
          <w:bCs/>
          <w:kern w:val="0"/>
          <w:sz w:val="28"/>
          <w:szCs w:val="28"/>
          <w:lang w:eastAsia="en-AU"/>
          <w14:ligatures w14:val="none"/>
        </w:rPr>
        <w:t xml:space="preserve"> Safety Policy</w:t>
      </w:r>
    </w:p>
    <w:p w14:paraId="0A988DCB" w14:textId="7F254FBF" w:rsidR="00C66DEF" w:rsidRPr="00C66DEF" w:rsidRDefault="00F053A3" w:rsidP="00681D71">
      <w:pPr>
        <w:spacing w:before="100" w:beforeAutospacing="1" w:after="100" w:afterAutospacing="1" w:line="276" w:lineRule="auto"/>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At MHLET w</w:t>
      </w:r>
      <w:r w:rsidR="00C66DEF" w:rsidRPr="00C66DEF">
        <w:rPr>
          <w:rFonts w:ascii="Decima Round" w:eastAsia="Times New Roman" w:hAnsi="Decima Round" w:cs="Times New Roman"/>
          <w:kern w:val="0"/>
          <w:lang w:eastAsia="en-AU"/>
          <w14:ligatures w14:val="none"/>
        </w:rPr>
        <w:t>e are committed to ensuring safety and respect in all our interactions</w:t>
      </w:r>
      <w:r>
        <w:rPr>
          <w:rFonts w:ascii="Decima Round" w:eastAsia="Times New Roman" w:hAnsi="Decima Round" w:cs="Times New Roman"/>
          <w:kern w:val="0"/>
          <w:lang w:eastAsia="en-AU"/>
          <w14:ligatures w14:val="none"/>
        </w:rPr>
        <w:t xml:space="preserve"> </w:t>
      </w:r>
      <w:r w:rsidR="00C66DEF" w:rsidRPr="00C66DEF">
        <w:rPr>
          <w:rFonts w:ascii="Decima Round" w:eastAsia="Times New Roman" w:hAnsi="Decima Round" w:cs="Times New Roman"/>
          <w:kern w:val="0"/>
          <w:lang w:eastAsia="en-AU"/>
          <w14:ligatures w14:val="none"/>
        </w:rPr>
        <w:t>and aim</w:t>
      </w:r>
      <w:r>
        <w:rPr>
          <w:rFonts w:ascii="Decima Round" w:eastAsia="Times New Roman" w:hAnsi="Decima Round" w:cs="Times New Roman"/>
          <w:kern w:val="0"/>
          <w:lang w:eastAsia="en-AU"/>
          <w14:ligatures w14:val="none"/>
        </w:rPr>
        <w:t xml:space="preserve"> </w:t>
      </w:r>
      <w:r w:rsidR="00C66DEF" w:rsidRPr="00C66DEF">
        <w:rPr>
          <w:rFonts w:ascii="Decima Round" w:eastAsia="Times New Roman" w:hAnsi="Decima Round" w:cs="Times New Roman"/>
          <w:kern w:val="0"/>
          <w:lang w:eastAsia="en-AU"/>
          <w14:ligatures w14:val="none"/>
        </w:rPr>
        <w:t xml:space="preserve">to create inclusive spaces where everyone feels </w:t>
      </w:r>
      <w:r w:rsidR="00577A6D">
        <w:rPr>
          <w:rFonts w:ascii="Decima Round" w:eastAsia="Times New Roman" w:hAnsi="Decima Round" w:cs="Times New Roman"/>
          <w:kern w:val="0"/>
          <w:lang w:eastAsia="en-AU"/>
          <w14:ligatures w14:val="none"/>
        </w:rPr>
        <w:t xml:space="preserve">safe, </w:t>
      </w:r>
      <w:r w:rsidR="00BB4103">
        <w:rPr>
          <w:rFonts w:ascii="Decima Round" w:eastAsia="Times New Roman" w:hAnsi="Decima Round" w:cs="Times New Roman"/>
          <w:kern w:val="0"/>
          <w:lang w:eastAsia="en-AU"/>
          <w14:ligatures w14:val="none"/>
        </w:rPr>
        <w:t xml:space="preserve">valued, and </w:t>
      </w:r>
      <w:r w:rsidR="00577A6D">
        <w:rPr>
          <w:rFonts w:ascii="Decima Round" w:eastAsia="Times New Roman" w:hAnsi="Decima Round" w:cs="Times New Roman"/>
          <w:kern w:val="0"/>
          <w:lang w:eastAsia="en-AU"/>
          <w14:ligatures w14:val="none"/>
        </w:rPr>
        <w:t>heard</w:t>
      </w:r>
      <w:r w:rsidR="00827BB3">
        <w:rPr>
          <w:rFonts w:ascii="Decima Round" w:eastAsia="Times New Roman" w:hAnsi="Decima Round" w:cs="Times New Roman"/>
          <w:kern w:val="0"/>
          <w:lang w:eastAsia="en-AU"/>
          <w14:ligatures w14:val="none"/>
        </w:rPr>
        <w:t>.</w:t>
      </w:r>
      <w:r w:rsidR="00E83FDD" w:rsidRPr="00C66DEF">
        <w:rPr>
          <w:rFonts w:ascii="Decima Round" w:eastAsia="Times New Roman" w:hAnsi="Decima Round" w:cs="Times New Roman"/>
          <w:kern w:val="0"/>
          <w:lang w:eastAsia="en-AU"/>
          <w14:ligatures w14:val="none"/>
        </w:rPr>
        <w:t xml:space="preserve"> </w:t>
      </w:r>
      <w:r w:rsidR="00591DFF">
        <w:rPr>
          <w:rFonts w:ascii="Decima Round" w:eastAsia="Times New Roman" w:hAnsi="Decima Round" w:cs="Times New Roman"/>
          <w:kern w:val="0"/>
          <w:lang w:eastAsia="en-AU"/>
          <w14:ligatures w14:val="none"/>
        </w:rPr>
        <w:t>We</w:t>
      </w:r>
      <w:r w:rsidR="00E83FDD" w:rsidRPr="00C66DEF">
        <w:rPr>
          <w:rFonts w:ascii="Decima Round" w:eastAsia="Times New Roman" w:hAnsi="Decima Round" w:cs="Times New Roman"/>
          <w:kern w:val="0"/>
          <w:lang w:eastAsia="en-AU"/>
          <w14:ligatures w14:val="none"/>
        </w:rPr>
        <w:t xml:space="preserve"> follow</w:t>
      </w:r>
      <w:r w:rsidR="00591DFF">
        <w:rPr>
          <w:rFonts w:ascii="Decima Round" w:eastAsia="Times New Roman" w:hAnsi="Decima Round" w:cs="Times New Roman"/>
          <w:kern w:val="0"/>
          <w:lang w:eastAsia="en-AU"/>
          <w14:ligatures w14:val="none"/>
        </w:rPr>
        <w:t xml:space="preserve"> </w:t>
      </w:r>
      <w:r w:rsidR="00E83FDD" w:rsidRPr="00C66DEF">
        <w:rPr>
          <w:rFonts w:ascii="Decima Round" w:eastAsia="Times New Roman" w:hAnsi="Decima Round" w:cs="Times New Roman"/>
          <w:kern w:val="0"/>
          <w:lang w:eastAsia="en-AU"/>
          <w14:ligatures w14:val="none"/>
        </w:rPr>
        <w:t>principles and practices</w:t>
      </w:r>
      <w:r w:rsidR="00526289">
        <w:rPr>
          <w:rFonts w:ascii="Decima Round" w:eastAsia="Times New Roman" w:hAnsi="Decima Round" w:cs="Times New Roman"/>
          <w:kern w:val="0"/>
          <w:lang w:eastAsia="en-AU"/>
          <w14:ligatures w14:val="none"/>
        </w:rPr>
        <w:t xml:space="preserve"> that</w:t>
      </w:r>
      <w:r w:rsidR="00E83FDD" w:rsidRPr="00C66DEF">
        <w:rPr>
          <w:rFonts w:ascii="Decima Round" w:eastAsia="Times New Roman" w:hAnsi="Decima Round" w:cs="Times New Roman"/>
          <w:kern w:val="0"/>
          <w:lang w:eastAsia="en-AU"/>
          <w14:ligatures w14:val="none"/>
        </w:rPr>
        <w:t xml:space="preserve"> ensure that every interaction promotes trust, collaboration</w:t>
      </w:r>
      <w:r w:rsidR="00526289">
        <w:rPr>
          <w:rFonts w:ascii="Decima Round" w:eastAsia="Times New Roman" w:hAnsi="Decima Round" w:cs="Times New Roman"/>
          <w:kern w:val="0"/>
          <w:lang w:eastAsia="en-AU"/>
          <w14:ligatures w14:val="none"/>
        </w:rPr>
        <w:t>,</w:t>
      </w:r>
      <w:r w:rsidR="00327555">
        <w:rPr>
          <w:rFonts w:ascii="Decima Round" w:eastAsia="Times New Roman" w:hAnsi="Decima Round" w:cs="Times New Roman"/>
          <w:kern w:val="0"/>
          <w:lang w:eastAsia="en-AU"/>
          <w14:ligatures w14:val="none"/>
        </w:rPr>
        <w:t xml:space="preserve"> and well-bein</w:t>
      </w:r>
      <w:r w:rsidR="00591DFF">
        <w:rPr>
          <w:rFonts w:ascii="Decima Round" w:eastAsia="Times New Roman" w:hAnsi="Decima Round" w:cs="Times New Roman"/>
          <w:kern w:val="0"/>
          <w:lang w:eastAsia="en-AU"/>
          <w14:ligatures w14:val="none"/>
        </w:rPr>
        <w:t>g.</w:t>
      </w:r>
      <w:r w:rsidR="00E83FDD" w:rsidRPr="00C66DEF">
        <w:rPr>
          <w:rFonts w:ascii="Decima Round" w:eastAsia="Times New Roman" w:hAnsi="Decima Round" w:cs="Times New Roman"/>
          <w:kern w:val="0"/>
          <w:lang w:eastAsia="en-AU"/>
          <w14:ligatures w14:val="none"/>
        </w:rPr>
        <w:t xml:space="preserve"> </w:t>
      </w:r>
      <w:r w:rsidR="00591DFF">
        <w:rPr>
          <w:rFonts w:ascii="Decima Round" w:eastAsia="Times New Roman" w:hAnsi="Decima Round" w:cs="Times New Roman"/>
          <w:kern w:val="0"/>
          <w:lang w:eastAsia="en-AU"/>
          <w14:ligatures w14:val="none"/>
        </w:rPr>
        <w:t>T</w:t>
      </w:r>
      <w:r w:rsidR="00E83FDD" w:rsidRPr="00C66DEF">
        <w:rPr>
          <w:rFonts w:ascii="Decima Round" w:eastAsia="Times New Roman" w:hAnsi="Decima Round" w:cs="Times New Roman"/>
          <w:kern w:val="0"/>
          <w:lang w:eastAsia="en-AU"/>
          <w14:ligatures w14:val="none"/>
        </w:rPr>
        <w:t>ogether</w:t>
      </w:r>
      <w:r w:rsidR="005029FE">
        <w:rPr>
          <w:rFonts w:ascii="Decima Round" w:eastAsia="Times New Roman" w:hAnsi="Decima Round" w:cs="Times New Roman"/>
          <w:kern w:val="0"/>
          <w:lang w:eastAsia="en-AU"/>
          <w14:ligatures w14:val="none"/>
        </w:rPr>
        <w:t>,</w:t>
      </w:r>
      <w:r w:rsidR="00E83FDD" w:rsidRPr="00C66DEF">
        <w:rPr>
          <w:rFonts w:ascii="Decima Round" w:eastAsia="Times New Roman" w:hAnsi="Decima Round" w:cs="Times New Roman"/>
          <w:kern w:val="0"/>
          <w:lang w:eastAsia="en-AU"/>
          <w14:ligatures w14:val="none"/>
        </w:rPr>
        <w:t xml:space="preserve"> we aim to create meaningful change</w:t>
      </w:r>
      <w:r w:rsidR="003C3AAB">
        <w:rPr>
          <w:rFonts w:ascii="Decima Round" w:eastAsia="Times New Roman" w:hAnsi="Decima Round" w:cs="Times New Roman"/>
          <w:kern w:val="0"/>
          <w:lang w:eastAsia="en-AU"/>
          <w14:ligatures w14:val="none"/>
        </w:rPr>
        <w:t>.</w:t>
      </w:r>
    </w:p>
    <w:p w14:paraId="3229159C" w14:textId="793A69B9" w:rsidR="00C66DEF" w:rsidRPr="00C66DEF" w:rsidRDefault="0029060B" w:rsidP="00681D71">
      <w:pPr>
        <w:spacing w:before="100" w:beforeAutospacing="1" w:after="100" w:afterAutospacing="1" w:line="276" w:lineRule="auto"/>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MHLET</w:t>
      </w:r>
      <w:r w:rsidR="00C66DEF" w:rsidRPr="00C66DEF">
        <w:rPr>
          <w:rFonts w:ascii="Decima Round" w:eastAsia="Times New Roman" w:hAnsi="Decima Round" w:cs="Times New Roman"/>
          <w:kern w:val="0"/>
          <w:lang w:eastAsia="en-AU"/>
          <w14:ligatures w14:val="none"/>
        </w:rPr>
        <w:t xml:space="preserve"> </w:t>
      </w:r>
      <w:r w:rsidR="009270B1">
        <w:rPr>
          <w:rFonts w:ascii="Decima Round" w:eastAsia="Times New Roman" w:hAnsi="Decima Round" w:cs="Times New Roman"/>
          <w:kern w:val="0"/>
          <w:lang w:eastAsia="en-AU"/>
          <w14:ligatures w14:val="none"/>
        </w:rPr>
        <w:t>values</w:t>
      </w:r>
      <w:r w:rsidR="00C66DEF" w:rsidRPr="00C66DEF">
        <w:rPr>
          <w:rFonts w:ascii="Decima Round" w:eastAsia="Times New Roman" w:hAnsi="Decima Round" w:cs="Times New Roman"/>
          <w:kern w:val="0"/>
          <w:lang w:eastAsia="en-AU"/>
          <w14:ligatures w14:val="none"/>
        </w:rPr>
        <w:t xml:space="preserve"> safety, trust, and inclusivity in everything we do. </w:t>
      </w:r>
      <w:r w:rsidR="00390429">
        <w:rPr>
          <w:rFonts w:ascii="Decima Round" w:eastAsia="Times New Roman" w:hAnsi="Decima Round" w:cs="Times New Roman"/>
          <w:kern w:val="0"/>
          <w:lang w:eastAsia="en-AU"/>
          <w14:ligatures w14:val="none"/>
        </w:rPr>
        <w:t>Staff and members apply these principles in the following ways</w:t>
      </w:r>
      <w:r w:rsidR="00C66DEF" w:rsidRPr="00C66DEF">
        <w:rPr>
          <w:rFonts w:ascii="Decima Round" w:eastAsia="Times New Roman" w:hAnsi="Decima Round" w:cs="Times New Roman"/>
          <w:kern w:val="0"/>
          <w:lang w:eastAsia="en-AU"/>
          <w14:ligatures w14:val="none"/>
        </w:rPr>
        <w:t>:</w:t>
      </w:r>
    </w:p>
    <w:p w14:paraId="353E5516" w14:textId="007E826D" w:rsidR="00C66DEF" w:rsidRPr="00C66DEF" w:rsidRDefault="00C66DEF" w:rsidP="00681D71">
      <w:pPr>
        <w:numPr>
          <w:ilvl w:val="0"/>
          <w:numId w:val="1"/>
        </w:numPr>
        <w:spacing w:before="100" w:beforeAutospacing="1" w:after="100" w:afterAutospacing="1" w:line="276" w:lineRule="auto"/>
        <w:rPr>
          <w:rFonts w:ascii="Decima Round" w:eastAsia="Times New Roman" w:hAnsi="Decima Round" w:cs="Times New Roman"/>
          <w:kern w:val="0"/>
          <w:lang w:eastAsia="en-AU"/>
          <w14:ligatures w14:val="none"/>
        </w:rPr>
      </w:pPr>
      <w:r w:rsidRPr="00C66DEF">
        <w:rPr>
          <w:rFonts w:ascii="Decima Round" w:eastAsia="Times New Roman" w:hAnsi="Decima Round" w:cs="Times New Roman"/>
          <w:b/>
          <w:bCs/>
          <w:kern w:val="0"/>
          <w:lang w:eastAsia="en-AU"/>
          <w14:ligatures w14:val="none"/>
        </w:rPr>
        <w:t>Safety and Trust</w:t>
      </w:r>
      <w:r w:rsidRPr="00C66DEF">
        <w:rPr>
          <w:rFonts w:ascii="Decima Round" w:eastAsia="Times New Roman" w:hAnsi="Decima Round" w:cs="Times New Roman"/>
          <w:kern w:val="0"/>
          <w:lang w:eastAsia="en-AU"/>
          <w14:ligatures w14:val="none"/>
        </w:rPr>
        <w:t xml:space="preserve">: We prioritise emotional, physical, and environmental safety for all. Our </w:t>
      </w:r>
      <w:r w:rsidR="00EF467F">
        <w:rPr>
          <w:rFonts w:ascii="Decima Round" w:eastAsia="Times New Roman" w:hAnsi="Decima Round" w:cs="Times New Roman"/>
          <w:kern w:val="0"/>
          <w:lang w:eastAsia="en-AU"/>
          <w14:ligatures w14:val="none"/>
        </w:rPr>
        <w:t>ways of working</w:t>
      </w:r>
      <w:r w:rsidRPr="00C66DEF">
        <w:rPr>
          <w:rFonts w:ascii="Decima Round" w:eastAsia="Times New Roman" w:hAnsi="Decima Round" w:cs="Times New Roman"/>
          <w:kern w:val="0"/>
          <w:lang w:eastAsia="en-AU"/>
          <w14:ligatures w14:val="none"/>
        </w:rPr>
        <w:t xml:space="preserve"> ensure transparency and sensitivity in all operations.</w:t>
      </w:r>
    </w:p>
    <w:p w14:paraId="33530EC6" w14:textId="7844823A" w:rsidR="00C66DEF" w:rsidRPr="00C66DEF" w:rsidRDefault="00C66DEF" w:rsidP="00681D71">
      <w:pPr>
        <w:numPr>
          <w:ilvl w:val="0"/>
          <w:numId w:val="1"/>
        </w:numPr>
        <w:spacing w:before="100" w:beforeAutospacing="1" w:after="100" w:afterAutospacing="1" w:line="276" w:lineRule="auto"/>
        <w:rPr>
          <w:rFonts w:ascii="Decima Round" w:eastAsia="Times New Roman" w:hAnsi="Decima Round" w:cs="Times New Roman"/>
          <w:kern w:val="0"/>
          <w:lang w:eastAsia="en-AU"/>
          <w14:ligatures w14:val="none"/>
        </w:rPr>
      </w:pPr>
      <w:r w:rsidRPr="00C66DEF">
        <w:rPr>
          <w:rFonts w:ascii="Decima Round" w:eastAsia="Times New Roman" w:hAnsi="Decima Round" w:cs="Times New Roman"/>
          <w:b/>
          <w:bCs/>
          <w:kern w:val="0"/>
          <w:lang w:eastAsia="en-AU"/>
          <w14:ligatures w14:val="none"/>
        </w:rPr>
        <w:t>Choice, Collaboration, and Connection</w:t>
      </w:r>
      <w:r w:rsidRPr="00C66DEF">
        <w:rPr>
          <w:rFonts w:ascii="Decima Round" w:eastAsia="Times New Roman" w:hAnsi="Decima Round" w:cs="Times New Roman"/>
          <w:kern w:val="0"/>
          <w:lang w:eastAsia="en-AU"/>
          <w14:ligatures w14:val="none"/>
        </w:rPr>
        <w:t xml:space="preserve">: </w:t>
      </w:r>
      <w:r w:rsidR="00E540FC">
        <w:rPr>
          <w:rFonts w:ascii="Decima Round" w:eastAsia="Times New Roman" w:hAnsi="Decima Round" w:cs="Times New Roman"/>
          <w:kern w:val="0"/>
          <w:lang w:eastAsia="en-AU"/>
          <w14:ligatures w14:val="none"/>
        </w:rPr>
        <w:t>Members have</w:t>
      </w:r>
      <w:r w:rsidRPr="00C66DEF">
        <w:rPr>
          <w:rFonts w:ascii="Decima Round" w:eastAsia="Times New Roman" w:hAnsi="Decima Round" w:cs="Times New Roman"/>
          <w:kern w:val="0"/>
          <w:lang w:eastAsia="en-AU"/>
          <w14:ligatures w14:val="none"/>
        </w:rPr>
        <w:t xml:space="preserve"> opportunities to choose their level of involvement. We promote collaboration and meaningful connections through respectful engagement.</w:t>
      </w:r>
    </w:p>
    <w:p w14:paraId="1F2AFA02" w14:textId="2FD9591F" w:rsidR="00C66DEF" w:rsidRPr="00843786" w:rsidRDefault="00C66DEF" w:rsidP="00681D71">
      <w:pPr>
        <w:numPr>
          <w:ilvl w:val="0"/>
          <w:numId w:val="1"/>
        </w:numPr>
        <w:spacing w:before="100" w:beforeAutospacing="1" w:after="100" w:afterAutospacing="1" w:line="276" w:lineRule="auto"/>
        <w:rPr>
          <w:rFonts w:ascii="Decima Round" w:eastAsia="Times New Roman" w:hAnsi="Decima Round" w:cs="Times New Roman"/>
          <w:kern w:val="0"/>
          <w:lang w:eastAsia="en-AU"/>
          <w14:ligatures w14:val="none"/>
        </w:rPr>
      </w:pPr>
      <w:r w:rsidRPr="00C66DEF">
        <w:rPr>
          <w:rFonts w:ascii="Decima Round" w:eastAsia="Times New Roman" w:hAnsi="Decima Round" w:cs="Times New Roman"/>
          <w:b/>
          <w:bCs/>
          <w:kern w:val="0"/>
          <w:lang w:eastAsia="en-AU"/>
          <w14:ligatures w14:val="none"/>
        </w:rPr>
        <w:t>Accessibility and Inclusion</w:t>
      </w:r>
      <w:r w:rsidRPr="00C66DEF">
        <w:rPr>
          <w:rFonts w:ascii="Decima Round" w:eastAsia="Times New Roman" w:hAnsi="Decima Round" w:cs="Times New Roman"/>
          <w:kern w:val="0"/>
          <w:lang w:eastAsia="en-AU"/>
          <w14:ligatures w14:val="none"/>
        </w:rPr>
        <w:t>: Our operations support the diverse strengths and perspectives of members and staff. We celebrate inclusivity and ensure everyone feels valued.</w:t>
      </w:r>
      <w:r w:rsidR="001A46C9">
        <w:rPr>
          <w:rFonts w:ascii="Decima Round" w:eastAsia="Times New Roman" w:hAnsi="Decima Round" w:cs="Times New Roman"/>
          <w:kern w:val="0"/>
          <w:lang w:eastAsia="en-AU"/>
          <w14:ligatures w14:val="none"/>
        </w:rPr>
        <w:t xml:space="preserve"> Feedback is welcomed and </w:t>
      </w:r>
      <w:r w:rsidR="00344CDC">
        <w:rPr>
          <w:rFonts w:ascii="Decima Round" w:eastAsia="Times New Roman" w:hAnsi="Decima Round" w:cs="Times New Roman"/>
          <w:kern w:val="0"/>
          <w:lang w:eastAsia="en-AU"/>
          <w14:ligatures w14:val="none"/>
        </w:rPr>
        <w:t>strongly considered.</w:t>
      </w:r>
    </w:p>
    <w:p w14:paraId="7C9A4FC9" w14:textId="136830BD" w:rsidR="002A43D1" w:rsidRPr="00C66DEF" w:rsidRDefault="0079167A" w:rsidP="00681D71">
      <w:pPr>
        <w:spacing w:before="100" w:beforeAutospacing="1" w:after="100" w:afterAutospacing="1" w:line="276" w:lineRule="auto"/>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 xml:space="preserve">MHLET staff and members commit to </w:t>
      </w:r>
      <w:r w:rsidR="00137829">
        <w:rPr>
          <w:rFonts w:ascii="Decima Round" w:eastAsia="Times New Roman" w:hAnsi="Decima Round" w:cs="Times New Roman"/>
          <w:kern w:val="0"/>
          <w:lang w:eastAsia="en-AU"/>
          <w14:ligatures w14:val="none"/>
        </w:rPr>
        <w:t>practices that</w:t>
      </w:r>
      <w:r w:rsidR="002A43D1" w:rsidRPr="00C66DEF">
        <w:rPr>
          <w:rFonts w:ascii="Decima Round" w:eastAsia="Times New Roman" w:hAnsi="Decima Round" w:cs="Times New Roman"/>
          <w:kern w:val="0"/>
          <w:lang w:eastAsia="en-AU"/>
          <w14:ligatures w14:val="none"/>
        </w:rPr>
        <w:t>:</w:t>
      </w:r>
    </w:p>
    <w:p w14:paraId="5780386E" w14:textId="32859261" w:rsidR="00F92BC9" w:rsidRDefault="00E66A37" w:rsidP="00681D71">
      <w:pPr>
        <w:numPr>
          <w:ilvl w:val="0"/>
          <w:numId w:val="5"/>
        </w:numPr>
        <w:spacing w:before="100" w:beforeAutospacing="1" w:after="100" w:afterAutospacing="1" w:line="276" w:lineRule="auto"/>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Prioritis</w:t>
      </w:r>
      <w:r w:rsidR="00137829">
        <w:rPr>
          <w:rFonts w:ascii="Decima Round" w:eastAsia="Times New Roman" w:hAnsi="Decima Round" w:cs="Times New Roman"/>
          <w:kern w:val="0"/>
          <w:lang w:eastAsia="en-AU"/>
          <w14:ligatures w14:val="none"/>
        </w:rPr>
        <w:t xml:space="preserve">e </w:t>
      </w:r>
      <w:r w:rsidR="00D62BCE">
        <w:rPr>
          <w:rFonts w:ascii="Decima Round" w:eastAsia="Times New Roman" w:hAnsi="Decima Round" w:cs="Times New Roman"/>
          <w:kern w:val="0"/>
          <w:lang w:eastAsia="en-AU"/>
          <w14:ligatures w14:val="none"/>
        </w:rPr>
        <w:t xml:space="preserve">emotional and physical </w:t>
      </w:r>
      <w:r>
        <w:rPr>
          <w:rFonts w:ascii="Decima Round" w:eastAsia="Times New Roman" w:hAnsi="Decima Round" w:cs="Times New Roman"/>
          <w:kern w:val="0"/>
          <w:lang w:eastAsia="en-AU"/>
          <w14:ligatures w14:val="none"/>
        </w:rPr>
        <w:t>safety of all individuals</w:t>
      </w:r>
      <w:r w:rsidR="004B660E">
        <w:rPr>
          <w:rFonts w:ascii="Decima Round" w:eastAsia="Times New Roman" w:hAnsi="Decima Round" w:cs="Times New Roman"/>
          <w:kern w:val="0"/>
          <w:lang w:eastAsia="en-AU"/>
          <w14:ligatures w14:val="none"/>
        </w:rPr>
        <w:t>.</w:t>
      </w:r>
    </w:p>
    <w:p w14:paraId="70198599" w14:textId="26CF8E2C" w:rsidR="00A327AC" w:rsidRDefault="00A327AC" w:rsidP="00681D71">
      <w:pPr>
        <w:numPr>
          <w:ilvl w:val="0"/>
          <w:numId w:val="5"/>
        </w:numPr>
        <w:spacing w:before="100" w:beforeAutospacing="1" w:after="100" w:afterAutospacing="1" w:line="276" w:lineRule="auto"/>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 xml:space="preserve">Value </w:t>
      </w:r>
      <w:r w:rsidRPr="00C66DEF">
        <w:rPr>
          <w:rFonts w:ascii="Decima Round" w:eastAsia="Times New Roman" w:hAnsi="Decima Round" w:cs="Times New Roman"/>
          <w:kern w:val="0"/>
          <w:lang w:eastAsia="en-AU"/>
          <w14:ligatures w14:val="none"/>
        </w:rPr>
        <w:t>contributions from those with lived/living experiences.</w:t>
      </w:r>
    </w:p>
    <w:p w14:paraId="3321C8D6" w14:textId="630C7F31" w:rsidR="009E3527" w:rsidRDefault="009E3527" w:rsidP="00681D71">
      <w:pPr>
        <w:numPr>
          <w:ilvl w:val="0"/>
          <w:numId w:val="5"/>
        </w:numPr>
        <w:spacing w:before="100" w:beforeAutospacing="1" w:after="100" w:afterAutospacing="1" w:line="276" w:lineRule="auto"/>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Adher</w:t>
      </w:r>
      <w:r w:rsidR="00137829">
        <w:rPr>
          <w:rFonts w:ascii="Decima Round" w:eastAsia="Times New Roman" w:hAnsi="Decima Round" w:cs="Times New Roman"/>
          <w:kern w:val="0"/>
          <w:lang w:eastAsia="en-AU"/>
          <w14:ligatures w14:val="none"/>
        </w:rPr>
        <w:t xml:space="preserve">e </w:t>
      </w:r>
      <w:r>
        <w:rPr>
          <w:rFonts w:ascii="Decima Round" w:eastAsia="Times New Roman" w:hAnsi="Decima Round" w:cs="Times New Roman"/>
          <w:kern w:val="0"/>
          <w:lang w:eastAsia="en-AU"/>
          <w14:ligatures w14:val="none"/>
        </w:rPr>
        <w:t xml:space="preserve">to strict </w:t>
      </w:r>
      <w:r w:rsidR="00C72341">
        <w:rPr>
          <w:rFonts w:ascii="Decima Round" w:eastAsia="Times New Roman" w:hAnsi="Decima Round" w:cs="Times New Roman"/>
          <w:kern w:val="0"/>
          <w:lang w:eastAsia="en-AU"/>
          <w14:ligatures w14:val="none"/>
        </w:rPr>
        <w:t>confidentiality practices</w:t>
      </w:r>
      <w:r w:rsidR="00403704">
        <w:rPr>
          <w:rFonts w:ascii="Decima Round" w:eastAsia="Times New Roman" w:hAnsi="Decima Round" w:cs="Times New Roman"/>
          <w:kern w:val="0"/>
          <w:lang w:eastAsia="en-AU"/>
          <w14:ligatures w14:val="none"/>
        </w:rPr>
        <w:t>.</w:t>
      </w:r>
    </w:p>
    <w:p w14:paraId="128FA990" w14:textId="25AEE525" w:rsidR="002A43D1" w:rsidRPr="003371A7" w:rsidRDefault="002A43D1" w:rsidP="00681D71">
      <w:pPr>
        <w:numPr>
          <w:ilvl w:val="0"/>
          <w:numId w:val="5"/>
        </w:numPr>
        <w:spacing w:before="100" w:beforeAutospacing="1" w:after="100" w:afterAutospacing="1" w:line="276" w:lineRule="auto"/>
        <w:rPr>
          <w:rFonts w:ascii="Decima Round" w:eastAsia="Times New Roman" w:hAnsi="Decima Round" w:cs="Times New Roman"/>
          <w:kern w:val="0"/>
          <w:lang w:eastAsia="en-AU"/>
          <w14:ligatures w14:val="none"/>
        </w:rPr>
      </w:pPr>
      <w:r w:rsidRPr="00C66DEF">
        <w:rPr>
          <w:rFonts w:ascii="Decima Round" w:eastAsia="Times New Roman" w:hAnsi="Decima Round" w:cs="Times New Roman"/>
          <w:kern w:val="0"/>
          <w:lang w:eastAsia="en-AU"/>
          <w14:ligatures w14:val="none"/>
        </w:rPr>
        <w:t>Encourag</w:t>
      </w:r>
      <w:r w:rsidR="00ED63B4">
        <w:rPr>
          <w:rFonts w:ascii="Decima Round" w:eastAsia="Times New Roman" w:hAnsi="Decima Round" w:cs="Times New Roman"/>
          <w:kern w:val="0"/>
          <w:lang w:eastAsia="en-AU"/>
          <w14:ligatures w14:val="none"/>
        </w:rPr>
        <w:t>e</w:t>
      </w:r>
      <w:r w:rsidRPr="00C66DEF">
        <w:rPr>
          <w:rFonts w:ascii="Decima Round" w:eastAsia="Times New Roman" w:hAnsi="Decima Round" w:cs="Times New Roman"/>
          <w:kern w:val="0"/>
          <w:lang w:eastAsia="en-AU"/>
          <w14:ligatures w14:val="none"/>
        </w:rPr>
        <w:t xml:space="preserve"> respectful communication and listening.</w:t>
      </w:r>
    </w:p>
    <w:p w14:paraId="2C68A320" w14:textId="2A8247E2" w:rsidR="002A43D1" w:rsidRDefault="002A43D1" w:rsidP="00681D71">
      <w:pPr>
        <w:numPr>
          <w:ilvl w:val="0"/>
          <w:numId w:val="5"/>
        </w:numPr>
        <w:spacing w:before="100" w:beforeAutospacing="1" w:after="100" w:afterAutospacing="1" w:line="276" w:lineRule="auto"/>
        <w:rPr>
          <w:rFonts w:ascii="Decima Round" w:eastAsia="Times New Roman" w:hAnsi="Decima Round" w:cs="Times New Roman"/>
          <w:kern w:val="0"/>
          <w:lang w:eastAsia="en-AU"/>
          <w14:ligatures w14:val="none"/>
        </w:rPr>
      </w:pPr>
      <w:r w:rsidRPr="00C66DEF">
        <w:rPr>
          <w:rFonts w:ascii="Decima Round" w:eastAsia="Times New Roman" w:hAnsi="Decima Round" w:cs="Times New Roman"/>
          <w:kern w:val="0"/>
          <w:lang w:eastAsia="en-AU"/>
          <w14:ligatures w14:val="none"/>
        </w:rPr>
        <w:t>Promot</w:t>
      </w:r>
      <w:r w:rsidR="00403704">
        <w:rPr>
          <w:rFonts w:ascii="Decima Round" w:eastAsia="Times New Roman" w:hAnsi="Decima Round" w:cs="Times New Roman"/>
          <w:kern w:val="0"/>
          <w:lang w:eastAsia="en-AU"/>
          <w14:ligatures w14:val="none"/>
        </w:rPr>
        <w:t>e</w:t>
      </w:r>
      <w:r w:rsidRPr="00C66DEF">
        <w:rPr>
          <w:rFonts w:ascii="Decima Round" w:eastAsia="Times New Roman" w:hAnsi="Decima Round" w:cs="Times New Roman"/>
          <w:kern w:val="0"/>
          <w:lang w:eastAsia="en-AU"/>
          <w14:ligatures w14:val="none"/>
        </w:rPr>
        <w:t xml:space="preserve"> inclusivity and respect diverse backgrounds.</w:t>
      </w:r>
    </w:p>
    <w:p w14:paraId="08D7D8C9" w14:textId="77777777" w:rsidR="0045712A" w:rsidRPr="00C66DEF" w:rsidRDefault="0045712A" w:rsidP="00681D71">
      <w:pPr>
        <w:numPr>
          <w:ilvl w:val="0"/>
          <w:numId w:val="5"/>
        </w:numPr>
        <w:spacing w:before="100" w:beforeAutospacing="1" w:after="100" w:afterAutospacing="1" w:line="276" w:lineRule="auto"/>
        <w:rPr>
          <w:rFonts w:ascii="Decima Round" w:eastAsia="Times New Roman" w:hAnsi="Decima Round" w:cs="Times New Roman"/>
          <w:kern w:val="0"/>
          <w:lang w:eastAsia="en-AU"/>
          <w14:ligatures w14:val="none"/>
        </w:rPr>
      </w:pPr>
      <w:r w:rsidRPr="00C66DEF">
        <w:rPr>
          <w:rFonts w:ascii="Decima Round" w:eastAsia="Times New Roman" w:hAnsi="Decima Round" w:cs="Times New Roman"/>
          <w:kern w:val="0"/>
          <w:lang w:eastAsia="en-AU"/>
          <w14:ligatures w14:val="none"/>
        </w:rPr>
        <w:t>Address any barriers that hinder participation.</w:t>
      </w:r>
    </w:p>
    <w:p w14:paraId="5BA4421A" w14:textId="77777777" w:rsidR="0045712A" w:rsidRDefault="0045712A" w:rsidP="00681D71">
      <w:pPr>
        <w:numPr>
          <w:ilvl w:val="0"/>
          <w:numId w:val="5"/>
        </w:numPr>
        <w:spacing w:before="100" w:beforeAutospacing="1" w:after="100" w:afterAutospacing="1" w:line="276" w:lineRule="auto"/>
        <w:rPr>
          <w:rFonts w:ascii="Decima Round" w:eastAsia="Times New Roman" w:hAnsi="Decima Round" w:cs="Times New Roman"/>
          <w:kern w:val="0"/>
          <w:lang w:eastAsia="en-AU"/>
          <w14:ligatures w14:val="none"/>
        </w:rPr>
      </w:pPr>
      <w:r w:rsidRPr="00C66DEF">
        <w:rPr>
          <w:rFonts w:ascii="Decima Round" w:eastAsia="Times New Roman" w:hAnsi="Decima Round" w:cs="Times New Roman"/>
          <w:kern w:val="0"/>
          <w:lang w:eastAsia="en-AU"/>
          <w14:ligatures w14:val="none"/>
        </w:rPr>
        <w:t>Respect individuals’ choices to opt-in or opt-out during discussions.</w:t>
      </w:r>
    </w:p>
    <w:p w14:paraId="4546C3BD" w14:textId="713B2CBC" w:rsidR="002A43D1" w:rsidRDefault="002A43D1" w:rsidP="00681D71">
      <w:pPr>
        <w:numPr>
          <w:ilvl w:val="0"/>
          <w:numId w:val="5"/>
        </w:numPr>
        <w:spacing w:before="100" w:beforeAutospacing="1" w:after="100" w:afterAutospacing="1" w:line="276" w:lineRule="auto"/>
        <w:rPr>
          <w:rFonts w:ascii="Decima Round" w:eastAsia="Times New Roman" w:hAnsi="Decima Round" w:cs="Times New Roman"/>
          <w:kern w:val="0"/>
          <w:lang w:eastAsia="en-AU"/>
          <w14:ligatures w14:val="none"/>
        </w:rPr>
      </w:pPr>
      <w:r w:rsidRPr="00C66DEF">
        <w:rPr>
          <w:rFonts w:ascii="Decima Round" w:eastAsia="Times New Roman" w:hAnsi="Decima Round" w:cs="Times New Roman"/>
          <w:kern w:val="0"/>
          <w:lang w:eastAsia="en-AU"/>
          <w14:ligatures w14:val="none"/>
        </w:rPr>
        <w:t>Provid</w:t>
      </w:r>
      <w:r w:rsidR="00403704">
        <w:rPr>
          <w:rFonts w:ascii="Decima Round" w:eastAsia="Times New Roman" w:hAnsi="Decima Round" w:cs="Times New Roman"/>
          <w:kern w:val="0"/>
          <w:lang w:eastAsia="en-AU"/>
          <w14:ligatures w14:val="none"/>
        </w:rPr>
        <w:t>e</w:t>
      </w:r>
      <w:r w:rsidRPr="00C66DEF">
        <w:rPr>
          <w:rFonts w:ascii="Decima Round" w:eastAsia="Times New Roman" w:hAnsi="Decima Round" w:cs="Times New Roman"/>
          <w:kern w:val="0"/>
          <w:lang w:eastAsia="en-AU"/>
          <w14:ligatures w14:val="none"/>
        </w:rPr>
        <w:t xml:space="preserve"> clarity and address</w:t>
      </w:r>
      <w:r w:rsidR="00403704">
        <w:rPr>
          <w:rFonts w:ascii="Decima Round" w:eastAsia="Times New Roman" w:hAnsi="Decima Round" w:cs="Times New Roman"/>
          <w:kern w:val="0"/>
          <w:lang w:eastAsia="en-AU"/>
          <w14:ligatures w14:val="none"/>
        </w:rPr>
        <w:t xml:space="preserve"> </w:t>
      </w:r>
      <w:r w:rsidRPr="00C66DEF">
        <w:rPr>
          <w:rFonts w:ascii="Decima Round" w:eastAsia="Times New Roman" w:hAnsi="Decima Round" w:cs="Times New Roman"/>
          <w:kern w:val="0"/>
          <w:lang w:eastAsia="en-AU"/>
          <w14:ligatures w14:val="none"/>
        </w:rPr>
        <w:t>concerns promptly.</w:t>
      </w:r>
    </w:p>
    <w:p w14:paraId="7686D3E3" w14:textId="77777777" w:rsidR="00727DCE" w:rsidRPr="007D3704" w:rsidRDefault="00727DCE" w:rsidP="00681D71">
      <w:pPr>
        <w:spacing w:before="100" w:beforeAutospacing="1" w:after="100" w:afterAutospacing="1" w:line="276" w:lineRule="auto"/>
        <w:rPr>
          <w:rFonts w:ascii="Decima Round" w:eastAsia="Times New Roman" w:hAnsi="Decima Round" w:cs="Times New Roman"/>
          <w:i/>
          <w:iCs/>
          <w:kern w:val="0"/>
          <w:lang w:eastAsia="en-AU"/>
          <w14:ligatures w14:val="none"/>
        </w:rPr>
      </w:pPr>
      <w:r w:rsidRPr="007D3704">
        <w:rPr>
          <w:rFonts w:ascii="Decima Round" w:eastAsia="Times New Roman" w:hAnsi="Decima Round" w:cs="Times New Roman"/>
          <w:b/>
          <w:bCs/>
          <w:i/>
          <w:iCs/>
          <w:kern w:val="0"/>
          <w:lang w:eastAsia="en-AU"/>
          <w14:ligatures w14:val="none"/>
        </w:rPr>
        <w:t>Note</w:t>
      </w:r>
      <w:r w:rsidRPr="007D3704">
        <w:rPr>
          <w:rFonts w:ascii="Decima Round" w:eastAsia="Times New Roman" w:hAnsi="Decima Round" w:cs="Times New Roman"/>
          <w:i/>
          <w:iCs/>
          <w:kern w:val="0"/>
          <w:lang w:eastAsia="en-AU"/>
          <w14:ligatures w14:val="none"/>
        </w:rPr>
        <w:t>: This document should be read in conjunction with the following additional MHLET resources:</w:t>
      </w:r>
    </w:p>
    <w:p w14:paraId="2FB12D92" w14:textId="6B8806E4" w:rsidR="002300EE" w:rsidRPr="008E3461" w:rsidRDefault="007329B2" w:rsidP="00681D71">
      <w:pPr>
        <w:pStyle w:val="ListParagraph"/>
        <w:numPr>
          <w:ilvl w:val="0"/>
          <w:numId w:val="6"/>
        </w:numPr>
        <w:spacing w:before="100" w:beforeAutospacing="1" w:after="100" w:afterAutospacing="1" w:line="276" w:lineRule="auto"/>
        <w:rPr>
          <w:rFonts w:ascii="Decima Round" w:eastAsia="Times New Roman" w:hAnsi="Decima Round" w:cs="Times New Roman"/>
          <w:kern w:val="0"/>
          <w:lang w:eastAsia="en-AU"/>
          <w14:ligatures w14:val="none"/>
        </w:rPr>
      </w:pPr>
      <w:r w:rsidRPr="008E3461">
        <w:rPr>
          <w:rFonts w:ascii="Decima Round" w:eastAsia="Times New Roman" w:hAnsi="Decima Round" w:cs="Times New Roman"/>
          <w:b/>
          <w:bCs/>
          <w:kern w:val="0"/>
          <w:lang w:eastAsia="en-AU"/>
          <w14:ligatures w14:val="none"/>
        </w:rPr>
        <w:t xml:space="preserve">Sharing </w:t>
      </w:r>
      <w:r w:rsidR="00641A6C" w:rsidRPr="008E3461">
        <w:rPr>
          <w:rFonts w:ascii="Decima Round" w:eastAsia="Times New Roman" w:hAnsi="Decima Round" w:cs="Times New Roman"/>
          <w:b/>
          <w:bCs/>
          <w:kern w:val="0"/>
          <w:lang w:eastAsia="en-AU"/>
          <w14:ligatures w14:val="none"/>
        </w:rPr>
        <w:t>Lived Experience</w:t>
      </w:r>
      <w:r w:rsidRPr="008E3461">
        <w:rPr>
          <w:rFonts w:ascii="Decima Round" w:eastAsia="Times New Roman" w:hAnsi="Decima Round" w:cs="Times New Roman"/>
          <w:kern w:val="0"/>
          <w:lang w:eastAsia="en-AU"/>
          <w14:ligatures w14:val="none"/>
        </w:rPr>
        <w:t>: Respect</w:t>
      </w:r>
      <w:r w:rsidR="00DE0C15" w:rsidRPr="008E3461">
        <w:rPr>
          <w:rFonts w:ascii="Decima Round" w:eastAsia="Times New Roman" w:hAnsi="Decima Round" w:cs="Times New Roman"/>
          <w:kern w:val="0"/>
          <w:lang w:eastAsia="en-AU"/>
          <w14:ligatures w14:val="none"/>
        </w:rPr>
        <w:t>fully and safely</w:t>
      </w:r>
      <w:r w:rsidRPr="008E3461">
        <w:rPr>
          <w:rFonts w:ascii="Decima Round" w:eastAsia="Times New Roman" w:hAnsi="Decima Round" w:cs="Times New Roman"/>
          <w:kern w:val="0"/>
          <w:lang w:eastAsia="en-AU"/>
          <w14:ligatures w14:val="none"/>
        </w:rPr>
        <w:t xml:space="preserve"> for sharing </w:t>
      </w:r>
      <w:r w:rsidR="00DE0C15" w:rsidRPr="008E3461">
        <w:rPr>
          <w:rFonts w:ascii="Decima Round" w:eastAsia="Times New Roman" w:hAnsi="Decima Round" w:cs="Times New Roman"/>
          <w:kern w:val="0"/>
          <w:lang w:eastAsia="en-AU"/>
          <w14:ligatures w14:val="none"/>
        </w:rPr>
        <w:t>lived</w:t>
      </w:r>
      <w:r w:rsidRPr="008E3461">
        <w:rPr>
          <w:rFonts w:ascii="Decima Round" w:eastAsia="Times New Roman" w:hAnsi="Decima Round" w:cs="Times New Roman"/>
          <w:kern w:val="0"/>
          <w:lang w:eastAsia="en-AU"/>
          <w14:ligatures w14:val="none"/>
        </w:rPr>
        <w:t xml:space="preserve"> experiences.</w:t>
      </w:r>
    </w:p>
    <w:p w14:paraId="5C4AF790" w14:textId="5C7D3AA5" w:rsidR="0061631A" w:rsidRPr="008E3461" w:rsidRDefault="007329B2" w:rsidP="00681D71">
      <w:pPr>
        <w:pStyle w:val="ListParagraph"/>
        <w:numPr>
          <w:ilvl w:val="0"/>
          <w:numId w:val="6"/>
        </w:numPr>
        <w:spacing w:before="100" w:beforeAutospacing="1" w:after="100" w:afterAutospacing="1" w:line="276" w:lineRule="auto"/>
        <w:rPr>
          <w:rFonts w:ascii="Decima Round" w:eastAsia="Times New Roman" w:hAnsi="Decima Round" w:cs="Times New Roman"/>
          <w:kern w:val="0"/>
          <w:lang w:eastAsia="en-AU"/>
          <w14:ligatures w14:val="none"/>
        </w:rPr>
      </w:pPr>
      <w:r w:rsidRPr="008E3461">
        <w:rPr>
          <w:rFonts w:ascii="Decima Round" w:eastAsia="Times New Roman" w:hAnsi="Decima Round" w:cs="Times New Roman"/>
          <w:b/>
          <w:bCs/>
          <w:kern w:val="0"/>
          <w:lang w:eastAsia="en-AU"/>
          <w14:ligatures w14:val="none"/>
        </w:rPr>
        <w:t>Conflict Resolution</w:t>
      </w:r>
      <w:r w:rsidRPr="008E3461">
        <w:rPr>
          <w:rFonts w:ascii="Decima Round" w:eastAsia="Times New Roman" w:hAnsi="Decima Round" w:cs="Times New Roman"/>
          <w:kern w:val="0"/>
          <w:lang w:eastAsia="en-AU"/>
          <w14:ligatures w14:val="none"/>
        </w:rPr>
        <w:t>: Approaching disagreements with respect for diverse viewpoints.</w:t>
      </w:r>
    </w:p>
    <w:p w14:paraId="0171197E" w14:textId="35717726" w:rsidR="0081369C" w:rsidRDefault="00DE0C15" w:rsidP="00681D71">
      <w:pPr>
        <w:pStyle w:val="ListParagraph"/>
        <w:numPr>
          <w:ilvl w:val="0"/>
          <w:numId w:val="6"/>
        </w:numPr>
        <w:spacing w:before="100" w:beforeAutospacing="1" w:after="100" w:afterAutospacing="1" w:line="276" w:lineRule="auto"/>
        <w:rPr>
          <w:rFonts w:ascii="Decima Round" w:eastAsia="Times New Roman" w:hAnsi="Decima Round" w:cs="Times New Roman"/>
          <w:kern w:val="0"/>
          <w:lang w:eastAsia="en-AU"/>
          <w14:ligatures w14:val="none"/>
        </w:rPr>
      </w:pPr>
      <w:r w:rsidRPr="008E3461">
        <w:rPr>
          <w:rFonts w:ascii="Decima Round" w:eastAsia="Times New Roman" w:hAnsi="Decima Round" w:cs="Times New Roman"/>
          <w:b/>
          <w:bCs/>
          <w:kern w:val="0"/>
          <w:lang w:eastAsia="en-AU"/>
          <w14:ligatures w14:val="none"/>
        </w:rPr>
        <w:t>Ways of Working Checklist</w:t>
      </w:r>
      <w:r w:rsidRPr="008E3461">
        <w:rPr>
          <w:rFonts w:ascii="Decima Round" w:eastAsia="Times New Roman" w:hAnsi="Decima Round" w:cs="Times New Roman"/>
          <w:kern w:val="0"/>
          <w:lang w:eastAsia="en-AU"/>
          <w14:ligatures w14:val="none"/>
        </w:rPr>
        <w:t xml:space="preserve">: </w:t>
      </w:r>
      <w:r w:rsidR="002C26C1" w:rsidRPr="008E3461">
        <w:rPr>
          <w:rFonts w:ascii="Decima Round" w:eastAsia="Times New Roman" w:hAnsi="Decima Round" w:cs="Times New Roman"/>
          <w:kern w:val="0"/>
          <w:lang w:eastAsia="en-AU"/>
          <w14:ligatures w14:val="none"/>
        </w:rPr>
        <w:t>MHLET’s commitment to safety at every engagement</w:t>
      </w:r>
      <w:r w:rsidR="00691C88" w:rsidRPr="008E3461">
        <w:rPr>
          <w:rFonts w:ascii="Decima Round" w:eastAsia="Times New Roman" w:hAnsi="Decima Round" w:cs="Times New Roman"/>
          <w:kern w:val="0"/>
          <w:lang w:eastAsia="en-AU"/>
          <w14:ligatures w14:val="none"/>
        </w:rPr>
        <w:t>.</w:t>
      </w:r>
    </w:p>
    <w:p w14:paraId="4FDE3C1B" w14:textId="7E5DD8A1" w:rsidR="002A43D1" w:rsidRDefault="00170813" w:rsidP="00681D71">
      <w:pPr>
        <w:spacing w:before="100" w:beforeAutospacing="1" w:after="100" w:afterAutospacing="1" w:line="240" w:lineRule="auto"/>
        <w:rPr>
          <w:rFonts w:ascii="Decima Round" w:eastAsia="Times New Roman" w:hAnsi="Decima Round" w:cs="Times New Roman"/>
          <w:b/>
          <w:bCs/>
          <w:kern w:val="0"/>
          <w:lang w:eastAsia="en-AU"/>
          <w14:ligatures w14:val="none"/>
        </w:rPr>
      </w:pPr>
      <w:r>
        <w:rPr>
          <w:rFonts w:ascii="Decima Round" w:eastAsia="Times New Roman" w:hAnsi="Decima Round" w:cs="Times New Roman"/>
          <w:b/>
          <w:bCs/>
          <w:kern w:val="0"/>
          <w:lang w:eastAsia="en-AU"/>
          <w14:ligatures w14:val="none"/>
        </w:rPr>
        <w:t xml:space="preserve">By signing below, you </w:t>
      </w:r>
      <w:r w:rsidR="0032774E">
        <w:rPr>
          <w:rFonts w:ascii="Decima Round" w:eastAsia="Times New Roman" w:hAnsi="Decima Round" w:cs="Times New Roman"/>
          <w:b/>
          <w:bCs/>
          <w:kern w:val="0"/>
          <w:lang w:eastAsia="en-AU"/>
          <w14:ligatures w14:val="none"/>
        </w:rPr>
        <w:t xml:space="preserve">state that you have read the </w:t>
      </w:r>
      <w:r w:rsidR="00D95526">
        <w:rPr>
          <w:rFonts w:ascii="Decima Round" w:eastAsia="Times New Roman" w:hAnsi="Decima Round" w:cs="Times New Roman"/>
          <w:b/>
          <w:bCs/>
          <w:kern w:val="0"/>
          <w:lang w:eastAsia="en-AU"/>
          <w14:ligatures w14:val="none"/>
        </w:rPr>
        <w:t xml:space="preserve">documents as </w:t>
      </w:r>
      <w:r w:rsidR="00380069">
        <w:rPr>
          <w:rFonts w:ascii="Decima Round" w:eastAsia="Times New Roman" w:hAnsi="Decima Round" w:cs="Times New Roman"/>
          <w:b/>
          <w:bCs/>
          <w:kern w:val="0"/>
          <w:lang w:eastAsia="en-AU"/>
          <w14:ligatures w14:val="none"/>
        </w:rPr>
        <w:t>listed and</w:t>
      </w:r>
      <w:r w:rsidR="00D95526">
        <w:rPr>
          <w:rFonts w:ascii="Decima Round" w:eastAsia="Times New Roman" w:hAnsi="Decima Round" w:cs="Times New Roman"/>
          <w:b/>
          <w:bCs/>
          <w:kern w:val="0"/>
          <w:lang w:eastAsia="en-AU"/>
          <w14:ligatures w14:val="none"/>
        </w:rPr>
        <w:t xml:space="preserve"> </w:t>
      </w:r>
      <w:r>
        <w:rPr>
          <w:rFonts w:ascii="Decima Round" w:eastAsia="Times New Roman" w:hAnsi="Decima Round" w:cs="Times New Roman"/>
          <w:b/>
          <w:bCs/>
          <w:kern w:val="0"/>
          <w:lang w:eastAsia="en-AU"/>
          <w14:ligatures w14:val="none"/>
        </w:rPr>
        <w:t xml:space="preserve">agree to </w:t>
      </w:r>
      <w:r w:rsidR="001C280D">
        <w:rPr>
          <w:rFonts w:ascii="Decima Round" w:eastAsia="Times New Roman" w:hAnsi="Decima Round" w:cs="Times New Roman"/>
          <w:b/>
          <w:bCs/>
          <w:kern w:val="0"/>
          <w:lang w:eastAsia="en-AU"/>
          <w14:ligatures w14:val="none"/>
        </w:rPr>
        <w:t xml:space="preserve">ways of working that are consistent with the principles and practices outlined </w:t>
      </w:r>
      <w:r w:rsidR="004F2A0B">
        <w:rPr>
          <w:rFonts w:ascii="Decima Round" w:eastAsia="Times New Roman" w:hAnsi="Decima Round" w:cs="Times New Roman"/>
          <w:b/>
          <w:bCs/>
          <w:kern w:val="0"/>
          <w:lang w:eastAsia="en-AU"/>
          <w14:ligatures w14:val="none"/>
        </w:rPr>
        <w:t>in this document</w:t>
      </w:r>
      <w:r w:rsidR="001C280D">
        <w:rPr>
          <w:rFonts w:ascii="Decima Round" w:eastAsia="Times New Roman" w:hAnsi="Decima Round" w:cs="Times New Roman"/>
          <w:b/>
          <w:bCs/>
          <w:kern w:val="0"/>
          <w:lang w:eastAsia="en-AU"/>
          <w14:ligatures w14:val="none"/>
        </w:rPr>
        <w:t>.</w:t>
      </w:r>
    </w:p>
    <w:p w14:paraId="1CBB427F" w14:textId="77777777" w:rsidR="00681D71" w:rsidRPr="00681D71" w:rsidRDefault="00681D71" w:rsidP="00681D71">
      <w:pPr>
        <w:spacing w:before="100" w:beforeAutospacing="1" w:after="100" w:afterAutospacing="1" w:line="240" w:lineRule="auto"/>
        <w:rPr>
          <w:rFonts w:ascii="Decima Round" w:eastAsia="Times New Roman" w:hAnsi="Decima Round" w:cs="Times New Roman"/>
          <w:b/>
          <w:bCs/>
          <w:kern w:val="0"/>
          <w:sz w:val="16"/>
          <w:szCs w:val="16"/>
          <w:lang w:eastAsia="en-AU"/>
          <w14:ligatures w14:val="none"/>
        </w:rPr>
      </w:pPr>
    </w:p>
    <w:p w14:paraId="13B291CD" w14:textId="3DEC364A" w:rsidR="001C280D" w:rsidRDefault="00C52A1F" w:rsidP="00681D71">
      <w:pPr>
        <w:spacing w:before="100" w:beforeAutospacing="1" w:after="100" w:afterAutospacing="1" w:line="240" w:lineRule="auto"/>
        <w:rPr>
          <w:rFonts w:ascii="Decima Round" w:eastAsia="Times New Roman" w:hAnsi="Decima Round" w:cs="Times New Roman"/>
          <w:b/>
          <w:bCs/>
          <w:kern w:val="0"/>
          <w:lang w:eastAsia="en-AU"/>
          <w14:ligatures w14:val="none"/>
        </w:rPr>
      </w:pPr>
      <w:r>
        <w:rPr>
          <w:rFonts w:ascii="Decima Round" w:eastAsia="Times New Roman" w:hAnsi="Decima Round" w:cs="Times New Roman"/>
          <w:b/>
          <w:bCs/>
          <w:kern w:val="0"/>
          <w:lang w:eastAsia="en-AU"/>
          <w14:ligatures w14:val="none"/>
        </w:rPr>
        <w:t xml:space="preserve">Print </w:t>
      </w:r>
      <w:proofErr w:type="gramStart"/>
      <w:r>
        <w:rPr>
          <w:rFonts w:ascii="Decima Round" w:eastAsia="Times New Roman" w:hAnsi="Decima Round" w:cs="Times New Roman"/>
          <w:b/>
          <w:bCs/>
          <w:kern w:val="0"/>
          <w:lang w:eastAsia="en-AU"/>
          <w14:ligatures w14:val="none"/>
        </w:rPr>
        <w:t>Name:_</w:t>
      </w:r>
      <w:proofErr w:type="gramEnd"/>
      <w:r>
        <w:rPr>
          <w:rFonts w:ascii="Decima Round" w:eastAsia="Times New Roman" w:hAnsi="Decima Round" w:cs="Times New Roman"/>
          <w:b/>
          <w:bCs/>
          <w:kern w:val="0"/>
          <w:lang w:eastAsia="en-AU"/>
          <w14:ligatures w14:val="none"/>
        </w:rPr>
        <w:t>________________________________________________________________________</w:t>
      </w:r>
    </w:p>
    <w:p w14:paraId="08E9546B" w14:textId="1D791AF2" w:rsidR="00C52A1F" w:rsidRDefault="00C52A1F" w:rsidP="00681D71">
      <w:pPr>
        <w:spacing w:before="100" w:beforeAutospacing="1" w:after="100" w:afterAutospacing="1" w:line="240" w:lineRule="auto"/>
        <w:rPr>
          <w:rFonts w:ascii="Decima Round" w:eastAsia="Times New Roman" w:hAnsi="Decima Round" w:cs="Times New Roman"/>
          <w:b/>
          <w:bCs/>
          <w:kern w:val="0"/>
          <w:lang w:eastAsia="en-AU"/>
          <w14:ligatures w14:val="none"/>
        </w:rPr>
      </w:pPr>
      <w:proofErr w:type="gramStart"/>
      <w:r>
        <w:rPr>
          <w:rFonts w:ascii="Decima Round" w:eastAsia="Times New Roman" w:hAnsi="Decima Round" w:cs="Times New Roman"/>
          <w:b/>
          <w:bCs/>
          <w:kern w:val="0"/>
          <w:lang w:eastAsia="en-AU"/>
          <w14:ligatures w14:val="none"/>
        </w:rPr>
        <w:t>Signed:_</w:t>
      </w:r>
      <w:proofErr w:type="gramEnd"/>
      <w:r>
        <w:rPr>
          <w:rFonts w:ascii="Decima Round" w:eastAsia="Times New Roman" w:hAnsi="Decima Round" w:cs="Times New Roman"/>
          <w:b/>
          <w:bCs/>
          <w:kern w:val="0"/>
          <w:lang w:eastAsia="en-AU"/>
          <w14:ligatures w14:val="none"/>
        </w:rPr>
        <w:t>_________________________________________________ Date:______________________</w:t>
      </w:r>
    </w:p>
    <w:p w14:paraId="56DE6F12" w14:textId="77777777" w:rsidR="0043104E" w:rsidRDefault="0043104E" w:rsidP="00681D71">
      <w:pPr>
        <w:spacing w:before="100" w:beforeAutospacing="1" w:after="100" w:afterAutospacing="1" w:line="240" w:lineRule="auto"/>
        <w:rPr>
          <w:rFonts w:ascii="Decima Round" w:eastAsia="Times New Roman" w:hAnsi="Decima Round" w:cs="Times New Roman"/>
          <w:b/>
          <w:bCs/>
          <w:kern w:val="0"/>
          <w:lang w:eastAsia="en-AU"/>
          <w14:ligatures w14:val="none"/>
        </w:rPr>
      </w:pPr>
    </w:p>
    <w:p w14:paraId="595CEDEB" w14:textId="77777777" w:rsidR="00853488" w:rsidRDefault="00853488" w:rsidP="00853488">
      <w:pPr>
        <w:rPr>
          <w:rFonts w:ascii="Decima Round" w:eastAsia="Times New Roman" w:hAnsi="Decima Round" w:cs="Times New Roman"/>
          <w:b/>
          <w:bCs/>
          <w:i/>
          <w:iCs/>
          <w:kern w:val="0"/>
          <w:u w:val="single"/>
          <w:lang w:eastAsia="en-AU"/>
          <w14:ligatures w14:val="none"/>
        </w:rPr>
      </w:pPr>
      <w:r w:rsidRPr="006E2438">
        <w:rPr>
          <w:noProof/>
        </w:rPr>
        <w:drawing>
          <wp:inline distT="0" distB="0" distL="0" distR="0" wp14:anchorId="2892A9CA" wp14:editId="1D886FB2">
            <wp:extent cx="1443212" cy="946800"/>
            <wp:effectExtent l="0" t="0" r="5080" b="5715"/>
            <wp:docPr id="134847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76158" name="Picture 1"/>
                    <pic:cNvPicPr/>
                  </pic:nvPicPr>
                  <pic:blipFill>
                    <a:blip r:embed="rId5">
                      <a:extLst>
                        <a:ext uri="{96DAC541-7B7A-43D3-8B79-37D633B846F1}">
                          <asvg:svgBlip xmlns:asvg="http://schemas.microsoft.com/office/drawing/2016/SVG/main" r:embed="rId6"/>
                        </a:ext>
                      </a:extLst>
                    </a:blip>
                    <a:stretch>
                      <a:fillRect/>
                    </a:stretch>
                  </pic:blipFill>
                  <pic:spPr>
                    <a:xfrm>
                      <a:off x="0" y="0"/>
                      <a:ext cx="1443212" cy="946800"/>
                    </a:xfrm>
                    <a:prstGeom prst="rect">
                      <a:avLst/>
                    </a:prstGeom>
                  </pic:spPr>
                </pic:pic>
              </a:graphicData>
            </a:graphic>
          </wp:inline>
        </w:drawing>
      </w:r>
    </w:p>
    <w:p w14:paraId="5D203E97" w14:textId="77777777" w:rsidR="00853488" w:rsidRDefault="00853488" w:rsidP="00853488">
      <w:pPr>
        <w:spacing w:line="240" w:lineRule="auto"/>
        <w:jc w:val="center"/>
        <w:rPr>
          <w:rFonts w:ascii="Decima Round" w:eastAsia="Times New Roman" w:hAnsi="Decima Round" w:cs="Times New Roman"/>
          <w:b/>
          <w:bCs/>
          <w:kern w:val="0"/>
          <w:sz w:val="28"/>
          <w:szCs w:val="28"/>
          <w:lang w:eastAsia="en-AU"/>
          <w14:ligatures w14:val="none"/>
        </w:rPr>
      </w:pPr>
      <w:r w:rsidRPr="006E2438">
        <w:rPr>
          <w:rFonts w:ascii="Decima Round" w:eastAsia="Times New Roman" w:hAnsi="Decima Round" w:cs="Times New Roman"/>
          <w:b/>
          <w:bCs/>
          <w:kern w:val="0"/>
          <w:sz w:val="28"/>
          <w:szCs w:val="28"/>
          <w:lang w:eastAsia="en-AU"/>
          <w14:ligatures w14:val="none"/>
        </w:rPr>
        <w:t xml:space="preserve">MHLET guide for Sharing </w:t>
      </w:r>
      <w:r>
        <w:rPr>
          <w:rFonts w:ascii="Decima Round" w:eastAsia="Times New Roman" w:hAnsi="Decima Round" w:cs="Times New Roman"/>
          <w:b/>
          <w:bCs/>
          <w:kern w:val="0"/>
          <w:sz w:val="28"/>
          <w:szCs w:val="28"/>
          <w:lang w:eastAsia="en-AU"/>
          <w14:ligatures w14:val="none"/>
        </w:rPr>
        <w:t>L</w:t>
      </w:r>
      <w:r w:rsidRPr="006E2438">
        <w:rPr>
          <w:rFonts w:ascii="Decima Round" w:eastAsia="Times New Roman" w:hAnsi="Decima Round" w:cs="Times New Roman"/>
          <w:b/>
          <w:bCs/>
          <w:kern w:val="0"/>
          <w:sz w:val="28"/>
          <w:szCs w:val="28"/>
          <w:lang w:eastAsia="en-AU"/>
          <w14:ligatures w14:val="none"/>
        </w:rPr>
        <w:t xml:space="preserve">ived </w:t>
      </w:r>
      <w:r>
        <w:rPr>
          <w:rFonts w:ascii="Decima Round" w:eastAsia="Times New Roman" w:hAnsi="Decima Round" w:cs="Times New Roman"/>
          <w:b/>
          <w:bCs/>
          <w:kern w:val="0"/>
          <w:sz w:val="28"/>
          <w:szCs w:val="28"/>
          <w:lang w:eastAsia="en-AU"/>
          <w14:ligatures w14:val="none"/>
        </w:rPr>
        <w:t>E</w:t>
      </w:r>
      <w:r w:rsidRPr="006E2438">
        <w:rPr>
          <w:rFonts w:ascii="Decima Round" w:eastAsia="Times New Roman" w:hAnsi="Decima Round" w:cs="Times New Roman"/>
          <w:b/>
          <w:bCs/>
          <w:kern w:val="0"/>
          <w:sz w:val="28"/>
          <w:szCs w:val="28"/>
          <w:lang w:eastAsia="en-AU"/>
          <w14:ligatures w14:val="none"/>
        </w:rPr>
        <w:t>xperiences</w:t>
      </w:r>
    </w:p>
    <w:p w14:paraId="390E081D" w14:textId="77777777" w:rsidR="00853488" w:rsidRPr="006E2438" w:rsidRDefault="00853488" w:rsidP="00853488">
      <w:pPr>
        <w:spacing w:after="0" w:line="240" w:lineRule="auto"/>
        <w:jc w:val="center"/>
        <w:rPr>
          <w:rFonts w:ascii="Decima Round" w:eastAsia="Times New Roman" w:hAnsi="Decima Round" w:cs="Times New Roman"/>
          <w:b/>
          <w:bCs/>
          <w:kern w:val="0"/>
          <w:lang w:eastAsia="en-AU"/>
          <w14:ligatures w14:val="none"/>
        </w:rPr>
      </w:pPr>
    </w:p>
    <w:p w14:paraId="6A5A1188" w14:textId="77777777" w:rsidR="00853488" w:rsidRPr="00243ACE" w:rsidRDefault="00853488" w:rsidP="00853488">
      <w:pPr>
        <w:spacing w:before="100" w:beforeAutospacing="1" w:after="100" w:afterAutospacing="1" w:line="240" w:lineRule="auto"/>
        <w:rPr>
          <w:rFonts w:ascii="Decima Round" w:eastAsia="Times New Roman" w:hAnsi="Decima Round" w:cs="Times New Roman"/>
          <w:kern w:val="0"/>
          <w:lang w:eastAsia="en-AU"/>
          <w14:ligatures w14:val="none"/>
        </w:rPr>
      </w:pPr>
      <w:r w:rsidRPr="00243ACE">
        <w:rPr>
          <w:rFonts w:ascii="Decima Round" w:eastAsia="Times New Roman" w:hAnsi="Decima Round" w:cs="Times New Roman"/>
          <w:kern w:val="0"/>
          <w:lang w:eastAsia="en-AU"/>
          <w14:ligatures w14:val="none"/>
        </w:rPr>
        <w:t>Sharing lived/living experiences can be deeply personal and vulnerable. As an organi</w:t>
      </w:r>
      <w:r>
        <w:rPr>
          <w:rFonts w:ascii="Decima Round" w:eastAsia="Times New Roman" w:hAnsi="Decima Round" w:cs="Times New Roman"/>
          <w:kern w:val="0"/>
          <w:lang w:eastAsia="en-AU"/>
          <w14:ligatures w14:val="none"/>
        </w:rPr>
        <w:t>s</w:t>
      </w:r>
      <w:r w:rsidRPr="00243ACE">
        <w:rPr>
          <w:rFonts w:ascii="Decima Round" w:eastAsia="Times New Roman" w:hAnsi="Decima Round" w:cs="Times New Roman"/>
          <w:kern w:val="0"/>
          <w:lang w:eastAsia="en-AU"/>
          <w14:ligatures w14:val="none"/>
        </w:rPr>
        <w:t xml:space="preserve">ation, </w:t>
      </w:r>
      <w:r>
        <w:rPr>
          <w:rFonts w:ascii="Decima Round" w:eastAsia="Times New Roman" w:hAnsi="Decima Round" w:cs="Times New Roman"/>
          <w:kern w:val="0"/>
          <w:lang w:eastAsia="en-AU"/>
          <w14:ligatures w14:val="none"/>
        </w:rPr>
        <w:t>MHLET</w:t>
      </w:r>
      <w:r w:rsidRPr="00243ACE">
        <w:rPr>
          <w:rFonts w:ascii="Decima Round" w:eastAsia="Times New Roman" w:hAnsi="Decima Round" w:cs="Times New Roman"/>
          <w:kern w:val="0"/>
          <w:lang w:eastAsia="en-AU"/>
          <w14:ligatures w14:val="none"/>
        </w:rPr>
        <w:t xml:space="preserve"> </w:t>
      </w:r>
      <w:r>
        <w:rPr>
          <w:rFonts w:ascii="Decima Round" w:eastAsia="Times New Roman" w:hAnsi="Decima Round" w:cs="Times New Roman"/>
          <w:kern w:val="0"/>
          <w:lang w:eastAsia="en-AU"/>
          <w14:ligatures w14:val="none"/>
        </w:rPr>
        <w:t>holds</w:t>
      </w:r>
      <w:r w:rsidRPr="00243ACE">
        <w:rPr>
          <w:rFonts w:ascii="Decima Round" w:eastAsia="Times New Roman" w:hAnsi="Decima Round" w:cs="Times New Roman"/>
          <w:kern w:val="0"/>
          <w:lang w:eastAsia="en-AU"/>
          <w14:ligatures w14:val="none"/>
        </w:rPr>
        <w:t xml:space="preserve"> the responsibility to ensure that both the vulnerability and benefits of sharing one’s story are held with care and consideration. We seek to </w:t>
      </w:r>
      <w:r>
        <w:rPr>
          <w:rFonts w:ascii="Decima Round" w:eastAsia="Times New Roman" w:hAnsi="Decima Round" w:cs="Times New Roman"/>
          <w:kern w:val="0"/>
          <w:lang w:eastAsia="en-AU"/>
          <w14:ligatures w14:val="none"/>
        </w:rPr>
        <w:t>foster</w:t>
      </w:r>
      <w:r w:rsidRPr="00243ACE">
        <w:rPr>
          <w:rFonts w:ascii="Decima Round" w:eastAsia="Times New Roman" w:hAnsi="Decima Round" w:cs="Times New Roman"/>
          <w:kern w:val="0"/>
          <w:lang w:eastAsia="en-AU"/>
          <w14:ligatures w14:val="none"/>
        </w:rPr>
        <w:t xml:space="preserve"> an environment where individuals are safe to share without fear of judgment or exploitation and we draw upon the following practices to do so:</w:t>
      </w:r>
    </w:p>
    <w:p w14:paraId="1C5F75CF" w14:textId="77777777" w:rsidR="00853488" w:rsidRPr="00881B41" w:rsidRDefault="00853488" w:rsidP="00853488">
      <w:pPr>
        <w:spacing w:before="100" w:beforeAutospacing="1" w:after="100" w:afterAutospacing="1" w:line="240" w:lineRule="auto"/>
        <w:rPr>
          <w:rFonts w:ascii="Decima Round" w:eastAsia="Times New Roman" w:hAnsi="Decima Round" w:cs="Times New Roman"/>
          <w:b/>
          <w:bCs/>
          <w:kern w:val="0"/>
          <w:lang w:eastAsia="en-AU"/>
          <w14:ligatures w14:val="none"/>
        </w:rPr>
      </w:pPr>
      <w:r w:rsidRPr="00243ACE">
        <w:rPr>
          <w:rFonts w:ascii="Decima Round" w:eastAsia="Times New Roman" w:hAnsi="Decima Round" w:cs="Times New Roman"/>
          <w:b/>
          <w:bCs/>
          <w:kern w:val="0"/>
          <w:lang w:eastAsia="en-AU"/>
          <w14:ligatures w14:val="none"/>
        </w:rPr>
        <w:t>Confidentiality and informed consent</w:t>
      </w:r>
    </w:p>
    <w:p w14:paraId="15375327" w14:textId="77777777" w:rsidR="00853488" w:rsidRDefault="00853488" w:rsidP="00853488">
      <w:pPr>
        <w:spacing w:before="100" w:beforeAutospacing="1" w:after="100" w:afterAutospacing="1" w:line="240" w:lineRule="auto"/>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Prior to sharing stories, we:</w:t>
      </w:r>
    </w:p>
    <w:p w14:paraId="067DC78D" w14:textId="77777777" w:rsidR="00853488" w:rsidRDefault="00853488" w:rsidP="00853488">
      <w:pPr>
        <w:pStyle w:val="ListParagraph"/>
        <w:numPr>
          <w:ilvl w:val="0"/>
          <w:numId w:val="8"/>
        </w:numPr>
        <w:spacing w:before="100" w:beforeAutospacing="1" w:after="100" w:afterAutospacing="1" w:line="240" w:lineRule="auto"/>
        <w:ind w:left="360"/>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R</w:t>
      </w:r>
      <w:r w:rsidRPr="00160D23">
        <w:rPr>
          <w:rFonts w:ascii="Decima Round" w:eastAsia="Times New Roman" w:hAnsi="Decima Round" w:cs="Times New Roman"/>
          <w:kern w:val="0"/>
          <w:lang w:eastAsia="en-AU"/>
          <w14:ligatures w14:val="none"/>
        </w:rPr>
        <w:t xml:space="preserve">eview confidentiality and informed consent. We review what stays in the space, and what can leave the space. We ensure it is understood that stories shared do not get shared without explicit permission, even in ways that are ‘de-identified’. </w:t>
      </w:r>
    </w:p>
    <w:p w14:paraId="225D3189" w14:textId="77777777" w:rsidR="00853488" w:rsidRPr="0080499F" w:rsidRDefault="00853488" w:rsidP="00853488">
      <w:pPr>
        <w:pStyle w:val="ListParagraph"/>
        <w:numPr>
          <w:ilvl w:val="0"/>
          <w:numId w:val="8"/>
        </w:numPr>
        <w:spacing w:before="100" w:beforeAutospacing="1" w:after="100" w:afterAutospacing="1" w:line="240" w:lineRule="auto"/>
        <w:ind w:left="360"/>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D</w:t>
      </w:r>
      <w:r w:rsidRPr="00160D23">
        <w:rPr>
          <w:rFonts w:ascii="Decima Round" w:eastAsia="Times New Roman" w:hAnsi="Decima Round" w:cs="Times New Roman"/>
          <w:kern w:val="0"/>
          <w:lang w:eastAsia="en-AU"/>
          <w14:ligatures w14:val="none"/>
        </w:rPr>
        <w:t xml:space="preserve">iscuss the potential impacts of sharing stories and personal experiences, ensuring that storytellers can make an informed decisions about what and how they choose to share. </w:t>
      </w:r>
    </w:p>
    <w:p w14:paraId="6C4208EB" w14:textId="77777777" w:rsidR="00853488" w:rsidRPr="00881B41" w:rsidRDefault="00853488" w:rsidP="00853488">
      <w:pPr>
        <w:spacing w:before="100" w:beforeAutospacing="1" w:after="100" w:afterAutospacing="1" w:line="240" w:lineRule="auto"/>
        <w:rPr>
          <w:rFonts w:ascii="Decima Round" w:eastAsia="Times New Roman" w:hAnsi="Decima Round" w:cs="Times New Roman"/>
          <w:b/>
          <w:bCs/>
          <w:kern w:val="0"/>
          <w:lang w:eastAsia="en-AU"/>
          <w14:ligatures w14:val="none"/>
        </w:rPr>
      </w:pPr>
      <w:r w:rsidRPr="00243ACE">
        <w:rPr>
          <w:rFonts w:ascii="Decima Round" w:eastAsia="Times New Roman" w:hAnsi="Decima Round" w:cs="Times New Roman"/>
          <w:b/>
          <w:bCs/>
          <w:kern w:val="0"/>
          <w:lang w:eastAsia="en-AU"/>
          <w14:ligatures w14:val="none"/>
        </w:rPr>
        <w:t>Trauma-</w:t>
      </w:r>
      <w:r>
        <w:rPr>
          <w:rFonts w:ascii="Decima Round" w:eastAsia="Times New Roman" w:hAnsi="Decima Round" w:cs="Times New Roman"/>
          <w:b/>
          <w:bCs/>
          <w:kern w:val="0"/>
          <w:lang w:eastAsia="en-AU"/>
          <w14:ligatures w14:val="none"/>
        </w:rPr>
        <w:t>aware</w:t>
      </w:r>
      <w:r w:rsidRPr="00243ACE">
        <w:rPr>
          <w:rFonts w:ascii="Decima Round" w:eastAsia="Times New Roman" w:hAnsi="Decima Round" w:cs="Times New Roman"/>
          <w:b/>
          <w:bCs/>
          <w:kern w:val="0"/>
          <w:lang w:eastAsia="en-AU"/>
          <w14:ligatures w14:val="none"/>
        </w:rPr>
        <w:t xml:space="preserve"> </w:t>
      </w:r>
    </w:p>
    <w:p w14:paraId="3C5D0965" w14:textId="77777777" w:rsidR="00853488" w:rsidRDefault="00853488" w:rsidP="00853488">
      <w:pPr>
        <w:spacing w:before="100" w:beforeAutospacing="1" w:after="100" w:afterAutospacing="1" w:line="240" w:lineRule="auto"/>
        <w:rPr>
          <w:rFonts w:ascii="Decima Round" w:eastAsia="Times New Roman" w:hAnsi="Decima Round" w:cs="Times New Roman"/>
          <w:kern w:val="0"/>
          <w:lang w:eastAsia="en-AU"/>
          <w14:ligatures w14:val="none"/>
        </w:rPr>
      </w:pPr>
      <w:r w:rsidRPr="00243ACE">
        <w:rPr>
          <w:rFonts w:ascii="Decima Round" w:eastAsia="Times New Roman" w:hAnsi="Decima Round" w:cs="Times New Roman"/>
          <w:kern w:val="0"/>
          <w:lang w:eastAsia="en-AU"/>
          <w14:ligatures w14:val="none"/>
        </w:rPr>
        <w:t>In recogni</w:t>
      </w:r>
      <w:r>
        <w:rPr>
          <w:rFonts w:ascii="Decima Round" w:eastAsia="Times New Roman" w:hAnsi="Decima Round" w:cs="Times New Roman"/>
          <w:kern w:val="0"/>
          <w:lang w:eastAsia="en-AU"/>
          <w14:ligatures w14:val="none"/>
        </w:rPr>
        <w:t>s</w:t>
      </w:r>
      <w:r w:rsidRPr="00243ACE">
        <w:rPr>
          <w:rFonts w:ascii="Decima Round" w:eastAsia="Times New Roman" w:hAnsi="Decima Round" w:cs="Times New Roman"/>
          <w:kern w:val="0"/>
          <w:lang w:eastAsia="en-AU"/>
          <w14:ligatures w14:val="none"/>
        </w:rPr>
        <w:t xml:space="preserve">ing the potential for storytelling to evoke </w:t>
      </w:r>
      <w:r>
        <w:rPr>
          <w:rFonts w:ascii="Decima Round" w:eastAsia="Times New Roman" w:hAnsi="Decima Round" w:cs="Times New Roman"/>
          <w:kern w:val="0"/>
          <w:lang w:eastAsia="en-AU"/>
          <w14:ligatures w14:val="none"/>
        </w:rPr>
        <w:t>association and resonance</w:t>
      </w:r>
      <w:r w:rsidRPr="00243ACE">
        <w:rPr>
          <w:rFonts w:ascii="Decima Round" w:eastAsia="Times New Roman" w:hAnsi="Decima Round" w:cs="Times New Roman"/>
          <w:kern w:val="0"/>
          <w:lang w:eastAsia="en-AU"/>
          <w14:ligatures w14:val="none"/>
        </w:rPr>
        <w:t xml:space="preserve"> for listeners, we adopt </w:t>
      </w:r>
      <w:r>
        <w:rPr>
          <w:rFonts w:ascii="Decima Round" w:eastAsia="Times New Roman" w:hAnsi="Decima Round" w:cs="Times New Roman"/>
          <w:kern w:val="0"/>
          <w:lang w:eastAsia="en-AU"/>
          <w14:ligatures w14:val="none"/>
        </w:rPr>
        <w:t>trauma aware approach</w:t>
      </w:r>
      <w:r w:rsidRPr="00243ACE">
        <w:rPr>
          <w:rFonts w:ascii="Decima Round" w:eastAsia="Times New Roman" w:hAnsi="Decima Round" w:cs="Times New Roman"/>
          <w:kern w:val="0"/>
          <w:lang w:eastAsia="en-AU"/>
          <w14:ligatures w14:val="none"/>
        </w:rPr>
        <w:t>. This involves</w:t>
      </w:r>
      <w:r>
        <w:rPr>
          <w:rFonts w:ascii="Decima Round" w:eastAsia="Times New Roman" w:hAnsi="Decima Round" w:cs="Times New Roman"/>
          <w:kern w:val="0"/>
          <w:lang w:eastAsia="en-AU"/>
          <w14:ligatures w14:val="none"/>
        </w:rPr>
        <w:t xml:space="preserve"> </w:t>
      </w:r>
      <w:r w:rsidRPr="00C5143C">
        <w:rPr>
          <w:rFonts w:ascii="Decima Round" w:eastAsia="Times New Roman" w:hAnsi="Decima Round" w:cs="Times New Roman"/>
          <w:kern w:val="0"/>
          <w:lang w:eastAsia="en-AU"/>
          <w14:ligatures w14:val="none"/>
        </w:rPr>
        <w:t>acknowledging the possibility of triggering experiences while actively working to minimise harm</w:t>
      </w:r>
      <w:r>
        <w:rPr>
          <w:rFonts w:ascii="Decima Round" w:eastAsia="Times New Roman" w:hAnsi="Decima Round" w:cs="Times New Roman"/>
          <w:kern w:val="0"/>
          <w:lang w:eastAsia="en-AU"/>
          <w14:ligatures w14:val="none"/>
        </w:rPr>
        <w:t xml:space="preserve"> through encouraging:</w:t>
      </w:r>
      <w:r w:rsidRPr="00C5143C">
        <w:rPr>
          <w:rFonts w:ascii="Decima Round" w:eastAsia="Times New Roman" w:hAnsi="Decima Round" w:cs="Times New Roman"/>
          <w:kern w:val="0"/>
          <w:lang w:eastAsia="en-AU"/>
          <w14:ligatures w14:val="none"/>
        </w:rPr>
        <w:t xml:space="preserve"> </w:t>
      </w:r>
    </w:p>
    <w:p w14:paraId="583E426E" w14:textId="77777777" w:rsidR="00853488" w:rsidRDefault="00853488" w:rsidP="00853488">
      <w:pPr>
        <w:pStyle w:val="ListParagraph"/>
        <w:numPr>
          <w:ilvl w:val="0"/>
          <w:numId w:val="9"/>
        </w:numPr>
        <w:spacing w:before="100" w:beforeAutospacing="1" w:after="100" w:afterAutospacing="1" w:line="240" w:lineRule="auto"/>
        <w:ind w:left="360"/>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I</w:t>
      </w:r>
      <w:r w:rsidRPr="00C5143C">
        <w:rPr>
          <w:rFonts w:ascii="Decima Round" w:eastAsia="Times New Roman" w:hAnsi="Decima Round" w:cs="Times New Roman"/>
          <w:kern w:val="0"/>
          <w:lang w:eastAsia="en-AU"/>
          <w14:ligatures w14:val="none"/>
        </w:rPr>
        <w:t xml:space="preserve">ndividuals sharing their stories to identify potential content triggers for listeners, allowing for preparation and informed consent for listeners to make choices about their participation. </w:t>
      </w:r>
    </w:p>
    <w:p w14:paraId="67874E86" w14:textId="77777777" w:rsidR="00853488" w:rsidRPr="00C5143C" w:rsidRDefault="00853488" w:rsidP="00853488">
      <w:pPr>
        <w:pStyle w:val="ListParagraph"/>
        <w:numPr>
          <w:ilvl w:val="0"/>
          <w:numId w:val="9"/>
        </w:numPr>
        <w:spacing w:before="100" w:beforeAutospacing="1" w:after="100" w:afterAutospacing="1" w:line="240" w:lineRule="auto"/>
        <w:ind w:left="360"/>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 xml:space="preserve">Listeners to ‘take a break’ when or if its needed and seek support. </w:t>
      </w:r>
    </w:p>
    <w:p w14:paraId="4CDC5F58" w14:textId="77777777" w:rsidR="00853488" w:rsidRPr="00881B41" w:rsidRDefault="00853488" w:rsidP="00853488">
      <w:pPr>
        <w:spacing w:before="100" w:beforeAutospacing="1" w:after="100" w:afterAutospacing="1" w:line="240" w:lineRule="auto"/>
        <w:rPr>
          <w:rFonts w:ascii="Decima Round" w:eastAsia="Times New Roman" w:hAnsi="Decima Round" w:cs="Times New Roman"/>
          <w:b/>
          <w:bCs/>
          <w:kern w:val="0"/>
          <w:lang w:eastAsia="en-AU"/>
          <w14:ligatures w14:val="none"/>
        </w:rPr>
      </w:pPr>
      <w:r w:rsidRPr="00243ACE">
        <w:rPr>
          <w:rFonts w:ascii="Decima Round" w:eastAsia="Times New Roman" w:hAnsi="Decima Round" w:cs="Times New Roman"/>
          <w:b/>
          <w:bCs/>
          <w:kern w:val="0"/>
          <w:lang w:eastAsia="en-AU"/>
          <w14:ligatures w14:val="none"/>
        </w:rPr>
        <w:t>Supportive</w:t>
      </w:r>
      <w:r w:rsidRPr="00881B41">
        <w:rPr>
          <w:rFonts w:ascii="Decima Round" w:eastAsia="Times New Roman" w:hAnsi="Decima Round" w:cs="Times New Roman"/>
          <w:b/>
          <w:bCs/>
          <w:kern w:val="0"/>
          <w:lang w:eastAsia="en-AU"/>
          <w14:ligatures w14:val="none"/>
        </w:rPr>
        <w:t xml:space="preserve"> Listening </w:t>
      </w:r>
    </w:p>
    <w:p w14:paraId="3D4285B1" w14:textId="77777777" w:rsidR="00853488" w:rsidRDefault="00853488" w:rsidP="00853488">
      <w:pPr>
        <w:spacing w:before="100" w:beforeAutospacing="1" w:after="100" w:afterAutospacing="1" w:line="240" w:lineRule="auto"/>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Sharing stories safely requires environments to be</w:t>
      </w:r>
      <w:r w:rsidRPr="00243ACE">
        <w:rPr>
          <w:rFonts w:ascii="Decima Round" w:eastAsia="Times New Roman" w:hAnsi="Decima Round" w:cs="Times New Roman"/>
          <w:kern w:val="0"/>
          <w:lang w:eastAsia="en-AU"/>
          <w14:ligatures w14:val="none"/>
        </w:rPr>
        <w:t xml:space="preserve"> non-judgmenta</w:t>
      </w:r>
      <w:r>
        <w:rPr>
          <w:rFonts w:ascii="Decima Round" w:eastAsia="Times New Roman" w:hAnsi="Decima Round" w:cs="Times New Roman"/>
          <w:kern w:val="0"/>
          <w:lang w:eastAsia="en-AU"/>
          <w14:ligatures w14:val="none"/>
        </w:rPr>
        <w:t>l</w:t>
      </w:r>
      <w:r w:rsidRPr="00243ACE">
        <w:rPr>
          <w:rFonts w:ascii="Decima Round" w:eastAsia="Times New Roman" w:hAnsi="Decima Round" w:cs="Times New Roman"/>
          <w:kern w:val="0"/>
          <w:lang w:eastAsia="en-AU"/>
          <w14:ligatures w14:val="none"/>
        </w:rPr>
        <w:t xml:space="preserve">. </w:t>
      </w:r>
      <w:r>
        <w:rPr>
          <w:rFonts w:ascii="Decima Round" w:eastAsia="Times New Roman" w:hAnsi="Decima Round" w:cs="Times New Roman"/>
          <w:kern w:val="0"/>
          <w:lang w:eastAsia="en-AU"/>
          <w14:ligatures w14:val="none"/>
        </w:rPr>
        <w:t xml:space="preserve">We encourage: </w:t>
      </w:r>
    </w:p>
    <w:p w14:paraId="3C0F9F28" w14:textId="77777777" w:rsidR="00853488" w:rsidRDefault="00853488" w:rsidP="00853488">
      <w:pPr>
        <w:pStyle w:val="ListParagraph"/>
        <w:numPr>
          <w:ilvl w:val="0"/>
          <w:numId w:val="10"/>
        </w:numPr>
        <w:spacing w:before="100" w:beforeAutospacing="1" w:after="100" w:afterAutospacing="1" w:line="240" w:lineRule="auto"/>
        <w:ind w:left="360"/>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E</w:t>
      </w:r>
      <w:r w:rsidRPr="0034599D">
        <w:rPr>
          <w:rFonts w:ascii="Decima Round" w:eastAsia="Times New Roman" w:hAnsi="Decima Round" w:cs="Times New Roman"/>
          <w:kern w:val="0"/>
          <w:lang w:eastAsia="en-AU"/>
          <w14:ligatures w14:val="none"/>
        </w:rPr>
        <w:t xml:space="preserve">mpathetic, validating, and respectful listening, free from judgment or criticism. </w:t>
      </w:r>
    </w:p>
    <w:p w14:paraId="3E59A2CA" w14:textId="77777777" w:rsidR="00853488" w:rsidRPr="0034599D" w:rsidRDefault="00853488" w:rsidP="00853488">
      <w:pPr>
        <w:pStyle w:val="ListParagraph"/>
        <w:numPr>
          <w:ilvl w:val="0"/>
          <w:numId w:val="10"/>
        </w:numPr>
        <w:spacing w:before="100" w:beforeAutospacing="1" w:after="100" w:afterAutospacing="1" w:line="240" w:lineRule="auto"/>
        <w:ind w:left="360"/>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Listeners to bring forward</w:t>
      </w:r>
      <w:r w:rsidRPr="0034599D">
        <w:rPr>
          <w:rFonts w:ascii="Decima Round" w:eastAsia="Times New Roman" w:hAnsi="Decima Round" w:cs="Times New Roman"/>
          <w:kern w:val="0"/>
          <w:lang w:eastAsia="en-AU"/>
          <w14:ligatures w14:val="none"/>
        </w:rPr>
        <w:t xml:space="preserve"> support and understanding and</w:t>
      </w:r>
      <w:r>
        <w:rPr>
          <w:rFonts w:ascii="Decima Round" w:eastAsia="Times New Roman" w:hAnsi="Decima Round" w:cs="Times New Roman"/>
          <w:kern w:val="0"/>
          <w:lang w:eastAsia="en-AU"/>
          <w14:ligatures w14:val="none"/>
        </w:rPr>
        <w:t xml:space="preserve"> support an environment of</w:t>
      </w:r>
      <w:r w:rsidRPr="0034599D">
        <w:rPr>
          <w:rFonts w:ascii="Decima Round" w:eastAsia="Times New Roman" w:hAnsi="Decima Round" w:cs="Times New Roman"/>
          <w:kern w:val="0"/>
          <w:lang w:eastAsia="en-AU"/>
          <w14:ligatures w14:val="none"/>
        </w:rPr>
        <w:t xml:space="preserve"> sharing where individuals can feel seen, heard, and valued.</w:t>
      </w:r>
    </w:p>
    <w:p w14:paraId="0FC6F062" w14:textId="77777777" w:rsidR="00853488" w:rsidRPr="00881B41" w:rsidRDefault="00853488" w:rsidP="00853488">
      <w:pPr>
        <w:spacing w:before="100" w:beforeAutospacing="1" w:after="100" w:afterAutospacing="1" w:line="240" w:lineRule="auto"/>
        <w:rPr>
          <w:rFonts w:ascii="Decima Round" w:eastAsia="Times New Roman" w:hAnsi="Decima Round" w:cs="Times New Roman"/>
          <w:b/>
          <w:bCs/>
          <w:kern w:val="0"/>
          <w:lang w:eastAsia="en-AU"/>
          <w14:ligatures w14:val="none"/>
        </w:rPr>
      </w:pPr>
      <w:r w:rsidRPr="00243ACE">
        <w:rPr>
          <w:rFonts w:ascii="Decima Round" w:eastAsia="Times New Roman" w:hAnsi="Decima Round" w:cs="Times New Roman"/>
          <w:b/>
          <w:bCs/>
          <w:kern w:val="0"/>
          <w:lang w:eastAsia="en-AU"/>
          <w14:ligatures w14:val="none"/>
        </w:rPr>
        <w:t>Resources</w:t>
      </w:r>
      <w:r>
        <w:rPr>
          <w:rFonts w:ascii="Decima Round" w:eastAsia="Times New Roman" w:hAnsi="Decima Round" w:cs="Times New Roman"/>
          <w:b/>
          <w:bCs/>
          <w:kern w:val="0"/>
          <w:lang w:eastAsia="en-AU"/>
          <w14:ligatures w14:val="none"/>
        </w:rPr>
        <w:t xml:space="preserve"> and Support Services </w:t>
      </w:r>
    </w:p>
    <w:p w14:paraId="5E00A0A3" w14:textId="77777777" w:rsidR="00853488" w:rsidRDefault="00853488" w:rsidP="00853488">
      <w:pPr>
        <w:spacing w:before="100" w:beforeAutospacing="1" w:after="100" w:afterAutospacing="1" w:line="240" w:lineRule="auto"/>
        <w:rPr>
          <w:rFonts w:ascii="Decima Round" w:eastAsia="Times New Roman" w:hAnsi="Decima Round" w:cs="Times New Roman"/>
          <w:kern w:val="0"/>
          <w:lang w:eastAsia="en-AU"/>
          <w14:ligatures w14:val="none"/>
        </w:rPr>
      </w:pPr>
      <w:r w:rsidRPr="00243ACE">
        <w:rPr>
          <w:rFonts w:ascii="Decima Round" w:eastAsia="Times New Roman" w:hAnsi="Decima Round" w:cs="Times New Roman"/>
          <w:kern w:val="0"/>
          <w:lang w:eastAsia="en-AU"/>
          <w14:ligatures w14:val="none"/>
        </w:rPr>
        <w:t xml:space="preserve">We recognise that sharing lived experiences </w:t>
      </w:r>
      <w:r>
        <w:rPr>
          <w:rFonts w:ascii="Decima Round" w:eastAsia="Times New Roman" w:hAnsi="Decima Round" w:cs="Times New Roman"/>
          <w:kern w:val="0"/>
          <w:lang w:eastAsia="en-AU"/>
          <w14:ligatures w14:val="none"/>
        </w:rPr>
        <w:t>can</w:t>
      </w:r>
      <w:r w:rsidRPr="00243ACE">
        <w:rPr>
          <w:rFonts w:ascii="Decima Round" w:eastAsia="Times New Roman" w:hAnsi="Decima Round" w:cs="Times New Roman"/>
          <w:kern w:val="0"/>
          <w:lang w:eastAsia="en-AU"/>
          <w14:ligatures w14:val="none"/>
        </w:rPr>
        <w:t xml:space="preserve"> evoke a range of emotions and responses, and as such, we ensure that </w:t>
      </w:r>
      <w:r>
        <w:rPr>
          <w:rFonts w:ascii="Decima Round" w:eastAsia="Times New Roman" w:hAnsi="Decima Round" w:cs="Times New Roman"/>
          <w:kern w:val="0"/>
          <w:lang w:eastAsia="en-AU"/>
          <w14:ligatures w14:val="none"/>
        </w:rPr>
        <w:t xml:space="preserve">information about accessing </w:t>
      </w:r>
      <w:r w:rsidRPr="00243ACE">
        <w:rPr>
          <w:rFonts w:ascii="Decima Round" w:eastAsia="Times New Roman" w:hAnsi="Decima Round" w:cs="Times New Roman"/>
          <w:kern w:val="0"/>
          <w:lang w:eastAsia="en-AU"/>
          <w14:ligatures w14:val="none"/>
        </w:rPr>
        <w:t xml:space="preserve">support services and resources is accessible to </w:t>
      </w:r>
      <w:r>
        <w:rPr>
          <w:rFonts w:ascii="Decima Round" w:eastAsia="Times New Roman" w:hAnsi="Decima Round" w:cs="Times New Roman"/>
          <w:kern w:val="0"/>
          <w:lang w:eastAsia="en-AU"/>
          <w14:ligatures w14:val="none"/>
        </w:rPr>
        <w:t xml:space="preserve">the space. </w:t>
      </w:r>
      <w:r w:rsidRPr="00243ACE">
        <w:rPr>
          <w:rFonts w:ascii="Decima Round" w:eastAsia="Times New Roman" w:hAnsi="Decima Round" w:cs="Times New Roman"/>
          <w:kern w:val="0"/>
          <w:lang w:eastAsia="en-AU"/>
          <w14:ligatures w14:val="none"/>
        </w:rPr>
        <w:t>This includes</w:t>
      </w:r>
      <w:r>
        <w:rPr>
          <w:rFonts w:ascii="Decima Round" w:eastAsia="Times New Roman" w:hAnsi="Decima Round" w:cs="Times New Roman"/>
          <w:kern w:val="0"/>
          <w:lang w:eastAsia="en-AU"/>
          <w14:ligatures w14:val="none"/>
        </w:rPr>
        <w:t>:</w:t>
      </w:r>
    </w:p>
    <w:p w14:paraId="591F8087" w14:textId="77777777" w:rsidR="00853488" w:rsidRPr="00853488" w:rsidRDefault="00853488" w:rsidP="00853488">
      <w:pPr>
        <w:pStyle w:val="ListParagraph"/>
        <w:numPr>
          <w:ilvl w:val="0"/>
          <w:numId w:val="11"/>
        </w:numPr>
        <w:spacing w:before="100" w:beforeAutospacing="1" w:after="100" w:afterAutospacing="1" w:line="240" w:lineRule="auto"/>
        <w:ind w:left="360"/>
      </w:pPr>
      <w:r w:rsidRPr="006E2438">
        <w:rPr>
          <w:rFonts w:ascii="Decima Round" w:eastAsia="Times New Roman" w:hAnsi="Decima Round" w:cs="Times New Roman"/>
          <w:kern w:val="0"/>
          <w:lang w:eastAsia="en-AU"/>
          <w14:ligatures w14:val="none"/>
        </w:rPr>
        <w:t>providing access to information about counselling services, support groups, helplines, and other resources that individuals can access before, during, and after hearing or sharing stories.</w:t>
      </w:r>
    </w:p>
    <w:p w14:paraId="10E0A7C2" w14:textId="77777777" w:rsidR="00853488" w:rsidRDefault="00853488" w:rsidP="00853488">
      <w:pPr>
        <w:spacing w:before="100" w:beforeAutospacing="1" w:after="100" w:afterAutospacing="1" w:line="240" w:lineRule="auto"/>
      </w:pPr>
    </w:p>
    <w:p w14:paraId="292EB42A" w14:textId="77777777" w:rsidR="00185E0E" w:rsidRDefault="00185E0E" w:rsidP="00185E0E">
      <w:pPr>
        <w:rPr>
          <w:rFonts w:ascii="Decima Round" w:eastAsia="Times New Roman" w:hAnsi="Decima Round" w:cs="Times New Roman"/>
          <w:b/>
          <w:bCs/>
          <w:kern w:val="0"/>
          <w:lang w:eastAsia="en-AU"/>
          <w14:ligatures w14:val="none"/>
        </w:rPr>
      </w:pPr>
      <w:r w:rsidRPr="0055174D">
        <w:rPr>
          <w:noProof/>
        </w:rPr>
        <w:lastRenderedPageBreak/>
        <w:drawing>
          <wp:inline distT="0" distB="0" distL="0" distR="0" wp14:anchorId="203D3E1F" wp14:editId="6884F237">
            <wp:extent cx="1454185" cy="953999"/>
            <wp:effectExtent l="0" t="0" r="0" b="0"/>
            <wp:docPr id="536416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16292" name="Picture 2"/>
                    <pic:cNvPicPr/>
                  </pic:nvPicPr>
                  <pic:blipFill>
                    <a:blip r:embed="rId5">
                      <a:extLst>
                        <a:ext uri="{96DAC541-7B7A-43D3-8B79-37D633B846F1}">
                          <asvg:svgBlip xmlns:asvg="http://schemas.microsoft.com/office/drawing/2016/SVG/main" r:embed="rId6"/>
                        </a:ext>
                      </a:extLst>
                    </a:blip>
                    <a:stretch>
                      <a:fillRect/>
                    </a:stretch>
                  </pic:blipFill>
                  <pic:spPr>
                    <a:xfrm>
                      <a:off x="0" y="0"/>
                      <a:ext cx="1454185" cy="953999"/>
                    </a:xfrm>
                    <a:prstGeom prst="rect">
                      <a:avLst/>
                    </a:prstGeom>
                  </pic:spPr>
                </pic:pic>
              </a:graphicData>
            </a:graphic>
          </wp:inline>
        </w:drawing>
      </w:r>
    </w:p>
    <w:p w14:paraId="7FC278D5" w14:textId="77777777" w:rsidR="00185E0E" w:rsidRDefault="00185E0E" w:rsidP="00185E0E">
      <w:pPr>
        <w:spacing w:before="100" w:beforeAutospacing="1" w:after="100" w:afterAutospacing="1" w:line="240" w:lineRule="auto"/>
        <w:jc w:val="center"/>
        <w:rPr>
          <w:rFonts w:ascii="Decima Round" w:eastAsia="Times New Roman" w:hAnsi="Decima Round" w:cs="Times New Roman"/>
          <w:b/>
          <w:bCs/>
          <w:kern w:val="0"/>
          <w:sz w:val="28"/>
          <w:szCs w:val="28"/>
          <w:lang w:eastAsia="en-AU"/>
          <w14:ligatures w14:val="none"/>
        </w:rPr>
      </w:pPr>
      <w:r w:rsidRPr="00BA3D1C">
        <w:rPr>
          <w:rFonts w:ascii="Decima Round" w:eastAsia="Times New Roman" w:hAnsi="Decima Round" w:cs="Times New Roman"/>
          <w:b/>
          <w:bCs/>
          <w:kern w:val="0"/>
          <w:sz w:val="28"/>
          <w:szCs w:val="28"/>
          <w:lang w:eastAsia="en-AU"/>
          <w14:ligatures w14:val="none"/>
        </w:rPr>
        <w:t>MHLET Guide for Approaching Conflict Resolution Safely</w:t>
      </w:r>
    </w:p>
    <w:p w14:paraId="62A291D1" w14:textId="77777777" w:rsidR="00185E0E" w:rsidRPr="003D7015" w:rsidRDefault="00185E0E" w:rsidP="00185E0E">
      <w:pPr>
        <w:spacing w:before="100" w:beforeAutospacing="1" w:after="100" w:afterAutospacing="1" w:line="240" w:lineRule="auto"/>
        <w:jc w:val="center"/>
        <w:rPr>
          <w:rFonts w:ascii="Decima Round" w:eastAsia="Times New Roman" w:hAnsi="Decima Round" w:cs="Times New Roman"/>
          <w:b/>
          <w:bCs/>
          <w:kern w:val="0"/>
          <w:sz w:val="16"/>
          <w:szCs w:val="16"/>
          <w:lang w:eastAsia="en-AU"/>
          <w14:ligatures w14:val="none"/>
        </w:rPr>
      </w:pPr>
    </w:p>
    <w:p w14:paraId="11C0E44F" w14:textId="77777777" w:rsidR="00185E0E" w:rsidRDefault="00185E0E" w:rsidP="00185E0E">
      <w:pPr>
        <w:spacing w:before="100" w:beforeAutospacing="1" w:after="100" w:afterAutospacing="1" w:line="240" w:lineRule="auto"/>
        <w:rPr>
          <w:rFonts w:ascii="Decima Round" w:hAnsi="Decima Round"/>
        </w:rPr>
      </w:pPr>
      <w:r>
        <w:rPr>
          <w:rFonts w:ascii="Decima Round" w:hAnsi="Decima Round"/>
        </w:rPr>
        <w:t xml:space="preserve">Working together safely </w:t>
      </w:r>
      <w:r w:rsidRPr="0066332E">
        <w:rPr>
          <w:rFonts w:ascii="Decima Round" w:hAnsi="Decima Round"/>
        </w:rPr>
        <w:t xml:space="preserve">requires effective conflict management and resolution when it arises. </w:t>
      </w:r>
      <w:r w:rsidRPr="00467296">
        <w:rPr>
          <w:rFonts w:ascii="Decima Round" w:hAnsi="Decima Round"/>
        </w:rPr>
        <w:t xml:space="preserve">The goal with conflicting perspectives is to reach resolution that respects views of all parties involved. All participants should feel heard </w:t>
      </w:r>
      <w:r>
        <w:rPr>
          <w:rFonts w:ascii="Decima Round" w:hAnsi="Decima Round"/>
        </w:rPr>
        <w:t xml:space="preserve">and valued and be able to </w:t>
      </w:r>
      <w:r w:rsidRPr="00467296">
        <w:rPr>
          <w:rFonts w:ascii="Decima Round" w:hAnsi="Decima Round"/>
        </w:rPr>
        <w:t>contribute to a culture of empathy and understanding.</w:t>
      </w:r>
    </w:p>
    <w:p w14:paraId="300354F6" w14:textId="77777777" w:rsidR="00185E0E" w:rsidRPr="0066332E" w:rsidRDefault="00185E0E" w:rsidP="00185E0E">
      <w:pPr>
        <w:spacing w:before="100" w:beforeAutospacing="1" w:after="100" w:afterAutospacing="1" w:line="240" w:lineRule="auto"/>
        <w:rPr>
          <w:rFonts w:ascii="Decima Round" w:hAnsi="Decima Round"/>
        </w:rPr>
      </w:pPr>
      <w:r w:rsidRPr="0066332E">
        <w:rPr>
          <w:rFonts w:ascii="Decima Round" w:hAnsi="Decima Round"/>
        </w:rPr>
        <w:t xml:space="preserve">People consulted because of their lived experiences offer different perspectives and opinions. We approach discussions with an understanding that diverse views are expected and acknowledge the individuality and intersectionality of lived experience.  </w:t>
      </w:r>
    </w:p>
    <w:p w14:paraId="0ADF25EE" w14:textId="77777777" w:rsidR="00185E0E" w:rsidRPr="0066332E" w:rsidRDefault="00185E0E" w:rsidP="00185E0E">
      <w:pPr>
        <w:spacing w:before="100" w:beforeAutospacing="1" w:after="100" w:afterAutospacing="1" w:line="240" w:lineRule="auto"/>
        <w:rPr>
          <w:rFonts w:ascii="Decima Round" w:hAnsi="Decima Round"/>
        </w:rPr>
      </w:pPr>
      <w:r w:rsidRPr="00831EDD">
        <w:rPr>
          <w:rFonts w:ascii="Decima Round" w:hAnsi="Decima Round"/>
        </w:rPr>
        <w:t>All discussions will be moderated by a facilitator; however</w:t>
      </w:r>
      <w:r>
        <w:rPr>
          <w:rFonts w:ascii="Decima Round" w:hAnsi="Decima Round"/>
        </w:rPr>
        <w:t>,</w:t>
      </w:r>
      <w:r w:rsidRPr="00831EDD">
        <w:rPr>
          <w:rFonts w:ascii="Decima Round" w:hAnsi="Decima Round"/>
        </w:rPr>
        <w:t xml:space="preserve"> all participants have an individual responsibility to identify any potential conflicts and work to resolve them using the following strategies:</w:t>
      </w:r>
      <w:r w:rsidRPr="0066332E">
        <w:rPr>
          <w:rFonts w:ascii="Decima Round" w:hAnsi="Decima Round"/>
        </w:rPr>
        <w:t xml:space="preserve"> </w:t>
      </w:r>
    </w:p>
    <w:p w14:paraId="2DBED6A8" w14:textId="77777777" w:rsidR="00185E0E" w:rsidRPr="0066332E" w:rsidRDefault="00185E0E" w:rsidP="00185E0E">
      <w:pPr>
        <w:pStyle w:val="ListParagraph"/>
        <w:numPr>
          <w:ilvl w:val="1"/>
          <w:numId w:val="7"/>
        </w:numPr>
        <w:spacing w:before="100" w:beforeAutospacing="1" w:after="100" w:afterAutospacing="1" w:line="240" w:lineRule="auto"/>
        <w:ind w:left="360"/>
        <w:rPr>
          <w:rFonts w:ascii="Decima Round" w:eastAsia="Times New Roman" w:hAnsi="Decima Round" w:cs="Times New Roman"/>
          <w:b/>
          <w:bCs/>
          <w:kern w:val="0"/>
          <w:lang w:eastAsia="en-AU"/>
          <w14:ligatures w14:val="none"/>
        </w:rPr>
      </w:pPr>
      <w:r w:rsidRPr="0066332E">
        <w:rPr>
          <w:rFonts w:ascii="Decima Round" w:eastAsia="Times New Roman" w:hAnsi="Decima Round" w:cs="Times New Roman"/>
          <w:b/>
          <w:bCs/>
          <w:kern w:val="0"/>
          <w:lang w:eastAsia="en-AU"/>
          <w14:ligatures w14:val="none"/>
        </w:rPr>
        <w:t>De-personalise the conflict.</w:t>
      </w:r>
    </w:p>
    <w:p w14:paraId="0D3DB18B" w14:textId="77777777" w:rsidR="00185E0E" w:rsidRPr="0066332E" w:rsidRDefault="00185E0E" w:rsidP="00185E0E">
      <w:pPr>
        <w:spacing w:before="100" w:beforeAutospacing="1" w:after="100" w:afterAutospacing="1" w:line="240" w:lineRule="auto"/>
        <w:rPr>
          <w:rFonts w:ascii="Decima Round" w:eastAsia="Times New Roman" w:hAnsi="Decima Round" w:cs="Times New Roman"/>
          <w:kern w:val="0"/>
          <w:lang w:eastAsia="en-AU"/>
          <w14:ligatures w14:val="none"/>
        </w:rPr>
      </w:pPr>
      <w:r w:rsidRPr="0066332E">
        <w:rPr>
          <w:rFonts w:ascii="Decima Round" w:eastAsia="Times New Roman" w:hAnsi="Decima Round" w:cs="Times New Roman"/>
          <w:kern w:val="0"/>
          <w:lang w:eastAsia="en-AU"/>
          <w14:ligatures w14:val="none"/>
        </w:rPr>
        <w:t>Instead of attributing the issue to individuals, focus on the problem itself. For instance, if there's a disagreement over the direction of a project, refrain from stating "you're wrong," and instead offer an intention to “hear the different perspectives on the issue."</w:t>
      </w:r>
    </w:p>
    <w:p w14:paraId="12D0D20D" w14:textId="77777777" w:rsidR="00185E0E" w:rsidRPr="0066332E" w:rsidRDefault="00185E0E" w:rsidP="00185E0E">
      <w:pPr>
        <w:pStyle w:val="ListParagraph"/>
        <w:numPr>
          <w:ilvl w:val="1"/>
          <w:numId w:val="7"/>
        </w:numPr>
        <w:spacing w:before="100" w:beforeAutospacing="1" w:after="100" w:afterAutospacing="1" w:line="240" w:lineRule="auto"/>
        <w:ind w:left="360"/>
        <w:rPr>
          <w:rFonts w:ascii="Decima Round" w:eastAsia="Times New Roman" w:hAnsi="Decima Round" w:cs="Times New Roman"/>
          <w:b/>
          <w:bCs/>
          <w:kern w:val="0"/>
          <w:lang w:eastAsia="en-AU"/>
          <w14:ligatures w14:val="none"/>
        </w:rPr>
      </w:pPr>
      <w:r w:rsidRPr="0066332E">
        <w:rPr>
          <w:rFonts w:ascii="Decima Round" w:eastAsia="Times New Roman" w:hAnsi="Decima Round" w:cs="Times New Roman"/>
          <w:b/>
          <w:bCs/>
          <w:kern w:val="0"/>
          <w:lang w:eastAsia="en-AU"/>
          <w14:ligatures w14:val="none"/>
        </w:rPr>
        <w:t>Avoid personal attacks.</w:t>
      </w:r>
    </w:p>
    <w:p w14:paraId="70170B2C" w14:textId="77777777" w:rsidR="00185E0E" w:rsidRPr="0066332E" w:rsidRDefault="00185E0E" w:rsidP="00185E0E">
      <w:pPr>
        <w:spacing w:before="100" w:beforeAutospacing="1" w:after="100" w:afterAutospacing="1" w:line="240" w:lineRule="auto"/>
        <w:rPr>
          <w:rFonts w:ascii="Decima Round" w:eastAsia="Times New Roman" w:hAnsi="Decima Round" w:cs="Times New Roman"/>
          <w:kern w:val="0"/>
          <w:lang w:eastAsia="en-AU"/>
          <w14:ligatures w14:val="none"/>
        </w:rPr>
      </w:pPr>
      <w:r w:rsidRPr="0066332E">
        <w:rPr>
          <w:rFonts w:ascii="Decima Round" w:eastAsia="Times New Roman" w:hAnsi="Decima Round" w:cs="Times New Roman"/>
          <w:kern w:val="0"/>
          <w:lang w:eastAsia="en-AU"/>
          <w14:ligatures w14:val="none"/>
        </w:rPr>
        <w:t>Maintaining a respectful and productive environment is crucial</w:t>
      </w:r>
      <w:r>
        <w:rPr>
          <w:rFonts w:ascii="Decima Round" w:eastAsia="Times New Roman" w:hAnsi="Decima Round" w:cs="Times New Roman"/>
          <w:kern w:val="0"/>
          <w:lang w:eastAsia="en-AU"/>
          <w14:ligatures w14:val="none"/>
        </w:rPr>
        <w:t>.</w:t>
      </w:r>
      <w:r w:rsidRPr="0066332E">
        <w:rPr>
          <w:rFonts w:ascii="Decima Round" w:eastAsia="Times New Roman" w:hAnsi="Decima Round" w:cs="Times New Roman"/>
          <w:kern w:val="0"/>
          <w:lang w:eastAsia="en-AU"/>
          <w14:ligatures w14:val="none"/>
        </w:rPr>
        <w:t xml:space="preserve"> </w:t>
      </w:r>
      <w:r>
        <w:rPr>
          <w:rFonts w:ascii="Decima Round" w:eastAsia="Times New Roman" w:hAnsi="Decima Round" w:cs="Times New Roman"/>
          <w:kern w:val="0"/>
          <w:lang w:eastAsia="en-AU"/>
          <w14:ligatures w14:val="none"/>
        </w:rPr>
        <w:t xml:space="preserve">When passions run high, a difference of opinion can be misinterpreted as a personal attack. Pause to consider if this is the case, </w:t>
      </w:r>
      <w:r w:rsidRPr="0066332E">
        <w:rPr>
          <w:rFonts w:ascii="Decima Round" w:eastAsia="Times New Roman" w:hAnsi="Decima Round" w:cs="Times New Roman"/>
          <w:kern w:val="0"/>
          <w:lang w:eastAsia="en-AU"/>
          <w14:ligatures w14:val="none"/>
        </w:rPr>
        <w:t>take a step back</w:t>
      </w:r>
      <w:r>
        <w:rPr>
          <w:rFonts w:ascii="Decima Round" w:eastAsia="Times New Roman" w:hAnsi="Decima Round" w:cs="Times New Roman"/>
          <w:kern w:val="0"/>
          <w:lang w:eastAsia="en-AU"/>
          <w14:ligatures w14:val="none"/>
        </w:rPr>
        <w:t>,</w:t>
      </w:r>
      <w:r w:rsidRPr="0066332E">
        <w:rPr>
          <w:rFonts w:ascii="Decima Round" w:eastAsia="Times New Roman" w:hAnsi="Decima Round" w:cs="Times New Roman"/>
          <w:kern w:val="0"/>
          <w:lang w:eastAsia="en-AU"/>
          <w14:ligatures w14:val="none"/>
        </w:rPr>
        <w:t xml:space="preserve"> and remind yourself and others to keep the discussion focused on the problem</w:t>
      </w:r>
      <w:r>
        <w:rPr>
          <w:rFonts w:ascii="Decima Round" w:eastAsia="Times New Roman" w:hAnsi="Decima Round" w:cs="Times New Roman"/>
          <w:kern w:val="0"/>
          <w:lang w:eastAsia="en-AU"/>
          <w14:ligatures w14:val="none"/>
        </w:rPr>
        <w:t>.</w:t>
      </w:r>
    </w:p>
    <w:p w14:paraId="3F1477A4" w14:textId="77777777" w:rsidR="00185E0E" w:rsidRPr="0066332E" w:rsidRDefault="00185E0E" w:rsidP="00185E0E">
      <w:pPr>
        <w:pStyle w:val="ListParagraph"/>
        <w:numPr>
          <w:ilvl w:val="1"/>
          <w:numId w:val="7"/>
        </w:numPr>
        <w:spacing w:before="100" w:beforeAutospacing="1" w:after="100" w:afterAutospacing="1" w:line="240" w:lineRule="auto"/>
        <w:ind w:left="360"/>
        <w:rPr>
          <w:rFonts w:ascii="Decima Round" w:eastAsia="Times New Roman" w:hAnsi="Decima Round" w:cs="Times New Roman"/>
          <w:b/>
          <w:bCs/>
          <w:kern w:val="0"/>
          <w:lang w:eastAsia="en-AU"/>
          <w14:ligatures w14:val="none"/>
        </w:rPr>
      </w:pPr>
      <w:r w:rsidRPr="0066332E">
        <w:rPr>
          <w:rFonts w:ascii="Decima Round" w:eastAsia="Times New Roman" w:hAnsi="Decima Round" w:cs="Times New Roman"/>
          <w:b/>
          <w:bCs/>
          <w:kern w:val="0"/>
          <w:lang w:eastAsia="en-AU"/>
          <w14:ligatures w14:val="none"/>
        </w:rPr>
        <w:t xml:space="preserve">Acknowledge the other side (s) </w:t>
      </w:r>
    </w:p>
    <w:p w14:paraId="0F3EB4B5" w14:textId="77777777" w:rsidR="00185E0E" w:rsidRPr="0066332E" w:rsidRDefault="00185E0E" w:rsidP="00185E0E">
      <w:pPr>
        <w:spacing w:before="100" w:beforeAutospacing="1" w:after="100" w:afterAutospacing="1" w:line="240" w:lineRule="auto"/>
        <w:rPr>
          <w:rFonts w:ascii="Decima Round" w:eastAsia="Times New Roman" w:hAnsi="Decima Round" w:cs="Times New Roman"/>
          <w:kern w:val="0"/>
          <w:lang w:eastAsia="en-AU"/>
          <w14:ligatures w14:val="none"/>
        </w:rPr>
      </w:pPr>
      <w:r w:rsidRPr="0066332E">
        <w:rPr>
          <w:rFonts w:ascii="Decima Round" w:eastAsia="Times New Roman" w:hAnsi="Decima Round" w:cs="Times New Roman"/>
          <w:kern w:val="0"/>
          <w:lang w:eastAsia="en-AU"/>
          <w14:ligatures w14:val="none"/>
        </w:rPr>
        <w:t>Actively listen to the opposing, or different viewpoint and practice paraphrasing what the other person is saying to show understanding and validate their perspective. For instance, "I understand that you're concerned about the timeline, and I appreciate your attention to detail."</w:t>
      </w:r>
      <w:r>
        <w:rPr>
          <w:rFonts w:ascii="Decima Round" w:eastAsia="Times New Roman" w:hAnsi="Decima Round" w:cs="Times New Roman"/>
          <w:kern w:val="0"/>
          <w:lang w:eastAsia="en-AU"/>
          <w14:ligatures w14:val="none"/>
        </w:rPr>
        <w:t>. Opposing viewpoints provide us an opportunity to gain a new perspective.</w:t>
      </w:r>
    </w:p>
    <w:p w14:paraId="73A74D55" w14:textId="77777777" w:rsidR="00185E0E" w:rsidRPr="00831EDD" w:rsidRDefault="00185E0E" w:rsidP="00185E0E">
      <w:pPr>
        <w:pStyle w:val="ListParagraph"/>
        <w:numPr>
          <w:ilvl w:val="1"/>
          <w:numId w:val="7"/>
        </w:numPr>
        <w:spacing w:before="100" w:beforeAutospacing="1" w:after="100" w:afterAutospacing="1" w:line="240" w:lineRule="auto"/>
        <w:ind w:left="360"/>
        <w:rPr>
          <w:rFonts w:ascii="Decima Round" w:eastAsia="Times New Roman" w:hAnsi="Decima Round" w:cs="Times New Roman"/>
          <w:b/>
          <w:bCs/>
          <w:kern w:val="0"/>
          <w:lang w:eastAsia="en-AU"/>
          <w14:ligatures w14:val="none"/>
        </w:rPr>
      </w:pPr>
      <w:r w:rsidRPr="00831EDD">
        <w:rPr>
          <w:rFonts w:ascii="Decima Round" w:eastAsia="Times New Roman" w:hAnsi="Decima Round" w:cs="Times New Roman"/>
          <w:b/>
          <w:bCs/>
          <w:kern w:val="0"/>
          <w:lang w:eastAsia="en-AU"/>
          <w14:ligatures w14:val="none"/>
        </w:rPr>
        <w:t>Find common ground.</w:t>
      </w:r>
    </w:p>
    <w:p w14:paraId="744E9DF4" w14:textId="77777777" w:rsidR="00185E0E" w:rsidRPr="0066332E" w:rsidRDefault="00185E0E" w:rsidP="00185E0E">
      <w:pPr>
        <w:spacing w:before="100" w:beforeAutospacing="1" w:after="100" w:afterAutospacing="1" w:line="240" w:lineRule="auto"/>
        <w:rPr>
          <w:rFonts w:ascii="Decima Round" w:eastAsia="Times New Roman" w:hAnsi="Decima Round" w:cs="Times New Roman"/>
          <w:kern w:val="0"/>
          <w:lang w:eastAsia="en-AU"/>
          <w14:ligatures w14:val="none"/>
        </w:rPr>
      </w:pPr>
      <w:r>
        <w:rPr>
          <w:rFonts w:ascii="Decima Round" w:eastAsia="Times New Roman" w:hAnsi="Decima Round" w:cs="Times New Roman"/>
          <w:kern w:val="0"/>
          <w:lang w:eastAsia="en-AU"/>
          <w14:ligatures w14:val="none"/>
        </w:rPr>
        <w:t xml:space="preserve">When opposing opinions refuse to compromise, nothing moves forward. Instead, </w:t>
      </w:r>
      <w:r w:rsidRPr="0066332E">
        <w:rPr>
          <w:rFonts w:ascii="Decima Round" w:eastAsia="Times New Roman" w:hAnsi="Decima Round" w:cs="Times New Roman"/>
          <w:kern w:val="0"/>
          <w:lang w:eastAsia="en-AU"/>
          <w14:ligatures w14:val="none"/>
        </w:rPr>
        <w:t xml:space="preserve">work towards a </w:t>
      </w:r>
      <w:r>
        <w:rPr>
          <w:rFonts w:ascii="Decima Round" w:eastAsia="Times New Roman" w:hAnsi="Decima Round" w:cs="Times New Roman"/>
          <w:kern w:val="0"/>
          <w:lang w:eastAsia="en-AU"/>
          <w14:ligatures w14:val="none"/>
        </w:rPr>
        <w:t>re</w:t>
      </w:r>
      <w:r w:rsidRPr="0066332E">
        <w:rPr>
          <w:rFonts w:ascii="Decima Round" w:eastAsia="Times New Roman" w:hAnsi="Decima Round" w:cs="Times New Roman"/>
          <w:kern w:val="0"/>
          <w:lang w:eastAsia="en-AU"/>
          <w14:ligatures w14:val="none"/>
        </w:rPr>
        <w:t xml:space="preserve">solution that benefits everyone involved. You might say, "Let's see if we can find a </w:t>
      </w:r>
      <w:r>
        <w:rPr>
          <w:rFonts w:ascii="Decima Round" w:eastAsia="Times New Roman" w:hAnsi="Decima Round" w:cs="Times New Roman"/>
          <w:kern w:val="0"/>
          <w:lang w:eastAsia="en-AU"/>
          <w14:ligatures w14:val="none"/>
        </w:rPr>
        <w:t>solution</w:t>
      </w:r>
      <w:r w:rsidRPr="0066332E">
        <w:rPr>
          <w:rFonts w:ascii="Decima Round" w:eastAsia="Times New Roman" w:hAnsi="Decima Round" w:cs="Times New Roman"/>
          <w:kern w:val="0"/>
          <w:lang w:eastAsia="en-AU"/>
          <w14:ligatures w14:val="none"/>
        </w:rPr>
        <w:t xml:space="preserve"> that addresses both of our concerns."</w:t>
      </w:r>
    </w:p>
    <w:p w14:paraId="070E7F06" w14:textId="77777777" w:rsidR="00185E0E" w:rsidRPr="0066332E" w:rsidRDefault="00185E0E" w:rsidP="00185E0E">
      <w:pPr>
        <w:pStyle w:val="ListParagraph"/>
        <w:numPr>
          <w:ilvl w:val="1"/>
          <w:numId w:val="7"/>
        </w:numPr>
        <w:spacing w:before="100" w:beforeAutospacing="1" w:after="100" w:afterAutospacing="1" w:line="240" w:lineRule="auto"/>
        <w:ind w:left="360"/>
        <w:rPr>
          <w:rFonts w:ascii="Decima Round" w:eastAsia="Times New Roman" w:hAnsi="Decima Round" w:cs="Times New Roman"/>
          <w:b/>
          <w:bCs/>
          <w:kern w:val="0"/>
          <w:lang w:eastAsia="en-AU"/>
          <w14:ligatures w14:val="none"/>
        </w:rPr>
      </w:pPr>
      <w:r w:rsidRPr="0066332E">
        <w:rPr>
          <w:rFonts w:ascii="Decima Round" w:eastAsia="Times New Roman" w:hAnsi="Decima Round" w:cs="Times New Roman"/>
          <w:b/>
          <w:bCs/>
          <w:kern w:val="0"/>
          <w:lang w:eastAsia="en-AU"/>
          <w14:ligatures w14:val="none"/>
        </w:rPr>
        <w:t xml:space="preserve">Pursue an outcome centred on understanding. </w:t>
      </w:r>
    </w:p>
    <w:p w14:paraId="522BB383" w14:textId="77777777" w:rsidR="00185E0E" w:rsidRPr="0066332E" w:rsidRDefault="00185E0E" w:rsidP="00185E0E">
      <w:pPr>
        <w:spacing w:before="100" w:beforeAutospacing="1" w:after="100" w:afterAutospacing="1" w:line="240" w:lineRule="auto"/>
        <w:rPr>
          <w:rFonts w:ascii="Decima Round" w:eastAsia="Times New Roman" w:hAnsi="Decima Round" w:cs="Times New Roman"/>
          <w:kern w:val="0"/>
          <w:lang w:eastAsia="en-AU"/>
          <w14:ligatures w14:val="none"/>
        </w:rPr>
      </w:pPr>
      <w:r w:rsidRPr="0066332E">
        <w:rPr>
          <w:rFonts w:ascii="Decima Round" w:eastAsia="Times New Roman" w:hAnsi="Decima Round" w:cs="Times New Roman"/>
          <w:kern w:val="0"/>
          <w:lang w:eastAsia="en-AU"/>
          <w14:ligatures w14:val="none"/>
        </w:rPr>
        <w:t>Instead of focusing on ‘winning the argument’, prioritise mutual understanding. Encourage open dialogue where others can express their thoughts and feelings without fear of judgment. This could involve asking open-ended questions like, "can you help me understand your perspective better?"</w:t>
      </w:r>
    </w:p>
    <w:p w14:paraId="71929A7A" w14:textId="77777777" w:rsidR="00185E0E" w:rsidRPr="0066332E" w:rsidRDefault="00185E0E" w:rsidP="00185E0E">
      <w:pPr>
        <w:rPr>
          <w:rFonts w:ascii="Decima Round" w:hAnsi="Decima Round"/>
        </w:rPr>
      </w:pPr>
    </w:p>
    <w:p w14:paraId="0CC39660" w14:textId="77777777" w:rsidR="005A3738" w:rsidRDefault="005A3738" w:rsidP="005A3738">
      <w:pPr>
        <w:rPr>
          <w:rFonts w:ascii="Decima Round" w:hAnsi="Decima Round"/>
          <w:b/>
          <w:bCs/>
          <w:sz w:val="28"/>
          <w:szCs w:val="28"/>
        </w:rPr>
      </w:pPr>
      <w:r>
        <w:rPr>
          <w:rFonts w:ascii="Decima Round" w:hAnsi="Decima Round"/>
          <w:b/>
          <w:bCs/>
          <w:noProof/>
          <w:sz w:val="28"/>
          <w:szCs w:val="28"/>
        </w:rPr>
        <w:lastRenderedPageBreak/>
        <w:drawing>
          <wp:inline distT="0" distB="0" distL="0" distR="0" wp14:anchorId="30D9BE6B" wp14:editId="2C6AD442">
            <wp:extent cx="1454187" cy="954000"/>
            <wp:effectExtent l="0" t="0" r="0" b="0"/>
            <wp:docPr id="2091792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92541" name="Picture 1"/>
                    <pic:cNvPicPr/>
                  </pic:nvPicPr>
                  <pic:blipFill>
                    <a:blip r:embed="rId5">
                      <a:extLst>
                        <a:ext uri="{96DAC541-7B7A-43D3-8B79-37D633B846F1}">
                          <asvg:svgBlip xmlns:asvg="http://schemas.microsoft.com/office/drawing/2016/SVG/main" r:embed="rId6"/>
                        </a:ext>
                      </a:extLst>
                    </a:blip>
                    <a:stretch>
                      <a:fillRect/>
                    </a:stretch>
                  </pic:blipFill>
                  <pic:spPr>
                    <a:xfrm>
                      <a:off x="0" y="0"/>
                      <a:ext cx="1454187" cy="954000"/>
                    </a:xfrm>
                    <a:prstGeom prst="rect">
                      <a:avLst/>
                    </a:prstGeom>
                  </pic:spPr>
                </pic:pic>
              </a:graphicData>
            </a:graphic>
          </wp:inline>
        </w:drawing>
      </w:r>
    </w:p>
    <w:p w14:paraId="466C9819" w14:textId="77777777" w:rsidR="005A3738" w:rsidRDefault="005A3738" w:rsidP="005A3738">
      <w:pPr>
        <w:jc w:val="center"/>
        <w:rPr>
          <w:rFonts w:ascii="Decima Round" w:hAnsi="Decima Round"/>
          <w:b/>
          <w:bCs/>
          <w:sz w:val="28"/>
          <w:szCs w:val="28"/>
        </w:rPr>
      </w:pPr>
      <w:r w:rsidRPr="00DF0043">
        <w:rPr>
          <w:rFonts w:ascii="Decima Round" w:hAnsi="Decima Round"/>
          <w:b/>
          <w:bCs/>
          <w:sz w:val="28"/>
          <w:szCs w:val="28"/>
        </w:rPr>
        <w:t>Ways of Working Checklist</w:t>
      </w:r>
    </w:p>
    <w:p w14:paraId="4F13CBE6" w14:textId="77777777" w:rsidR="005A3738" w:rsidRPr="00AA7988" w:rsidRDefault="005A3738" w:rsidP="005A3738">
      <w:pPr>
        <w:jc w:val="center"/>
        <w:rPr>
          <w:rFonts w:ascii="Decima Round" w:hAnsi="Decima Round"/>
          <w:b/>
          <w:bCs/>
          <w:sz w:val="16"/>
          <w:szCs w:val="16"/>
        </w:rPr>
      </w:pPr>
    </w:p>
    <w:p w14:paraId="45822812" w14:textId="77777777" w:rsidR="005A3738" w:rsidRPr="00DF0043" w:rsidRDefault="005A3738" w:rsidP="005A3738">
      <w:pPr>
        <w:rPr>
          <w:rFonts w:ascii="Decima Round" w:hAnsi="Decima Round"/>
        </w:rPr>
      </w:pPr>
      <w:r w:rsidRPr="00DF0043">
        <w:rPr>
          <w:rFonts w:ascii="Decima Round" w:hAnsi="Decima Round"/>
        </w:rPr>
        <w:t>Following opt-in processes, and prior to engagement:</w:t>
      </w:r>
    </w:p>
    <w:tbl>
      <w:tblPr>
        <w:tblStyle w:val="TableGrid"/>
        <w:tblW w:w="0" w:type="auto"/>
        <w:tblLook w:val="04A0" w:firstRow="1" w:lastRow="0" w:firstColumn="1" w:lastColumn="0" w:noHBand="0" w:noVBand="1"/>
      </w:tblPr>
      <w:tblGrid>
        <w:gridCol w:w="497"/>
        <w:gridCol w:w="7926"/>
        <w:gridCol w:w="593"/>
      </w:tblGrid>
      <w:tr w:rsidR="005A3738" w:rsidRPr="00DF0043" w14:paraId="19C62CC3" w14:textId="77777777" w:rsidTr="00E45AAF">
        <w:tc>
          <w:tcPr>
            <w:tcW w:w="9016" w:type="dxa"/>
            <w:gridSpan w:val="3"/>
          </w:tcPr>
          <w:p w14:paraId="2D481B7F" w14:textId="77777777" w:rsidR="005A3738" w:rsidRPr="00BA00F5" w:rsidRDefault="005A3738" w:rsidP="00E45AAF">
            <w:pPr>
              <w:rPr>
                <w:rFonts w:ascii="Decima Round" w:hAnsi="Decima Round"/>
                <w:b/>
                <w:bCs/>
                <w:sz w:val="16"/>
                <w:szCs w:val="16"/>
              </w:rPr>
            </w:pPr>
          </w:p>
          <w:p w14:paraId="4253B2A0" w14:textId="77777777" w:rsidR="005A3738" w:rsidRDefault="005A3738" w:rsidP="00E45AAF">
            <w:pPr>
              <w:rPr>
                <w:rFonts w:ascii="Decima Round" w:hAnsi="Decima Round"/>
                <w:b/>
                <w:bCs/>
                <w:sz w:val="22"/>
                <w:szCs w:val="22"/>
              </w:rPr>
            </w:pPr>
            <w:r w:rsidRPr="00DF0043">
              <w:rPr>
                <w:rFonts w:ascii="Decima Round" w:hAnsi="Decima Round"/>
                <w:b/>
                <w:bCs/>
                <w:sz w:val="22"/>
                <w:szCs w:val="22"/>
              </w:rPr>
              <w:t>Pre-engagement:</w:t>
            </w:r>
          </w:p>
          <w:p w14:paraId="1FF875A6" w14:textId="77777777" w:rsidR="005A3738" w:rsidRPr="00BA00F5" w:rsidRDefault="005A3738" w:rsidP="00E45AAF">
            <w:pPr>
              <w:rPr>
                <w:rFonts w:ascii="Decima Round" w:hAnsi="Decima Round"/>
                <w:b/>
                <w:bCs/>
                <w:sz w:val="16"/>
                <w:szCs w:val="16"/>
              </w:rPr>
            </w:pPr>
          </w:p>
        </w:tc>
      </w:tr>
      <w:tr w:rsidR="005A3738" w:rsidRPr="00DF0043" w14:paraId="6374F40E" w14:textId="77777777" w:rsidTr="00E45AAF">
        <w:tc>
          <w:tcPr>
            <w:tcW w:w="497" w:type="dxa"/>
          </w:tcPr>
          <w:p w14:paraId="62AFE4F1"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1.</w:t>
            </w:r>
          </w:p>
        </w:tc>
        <w:tc>
          <w:tcPr>
            <w:tcW w:w="7926" w:type="dxa"/>
          </w:tcPr>
          <w:p w14:paraId="10EEE2EC"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Participants have been provided clear information about the events’ details, including location and address</w:t>
            </w:r>
          </w:p>
        </w:tc>
        <w:tc>
          <w:tcPr>
            <w:tcW w:w="593" w:type="dxa"/>
          </w:tcPr>
          <w:p w14:paraId="37842464" w14:textId="77777777" w:rsidR="005A3738" w:rsidRPr="00DF0043" w:rsidRDefault="005A3738" w:rsidP="00E45AAF">
            <w:pPr>
              <w:rPr>
                <w:rFonts w:ascii="Decima Round" w:hAnsi="Decima Round"/>
                <w:sz w:val="22"/>
                <w:szCs w:val="22"/>
              </w:rPr>
            </w:pPr>
          </w:p>
        </w:tc>
      </w:tr>
      <w:tr w:rsidR="005A3738" w:rsidRPr="00DF0043" w14:paraId="2ACDD583" w14:textId="77777777" w:rsidTr="00E45AAF">
        <w:tc>
          <w:tcPr>
            <w:tcW w:w="497" w:type="dxa"/>
          </w:tcPr>
          <w:p w14:paraId="18C3B43A"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2.</w:t>
            </w:r>
          </w:p>
        </w:tc>
        <w:tc>
          <w:tcPr>
            <w:tcW w:w="7926" w:type="dxa"/>
          </w:tcPr>
          <w:p w14:paraId="26E5C134"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Transparency about the purpose, expectations and confidentiality of the engagement</w:t>
            </w:r>
          </w:p>
        </w:tc>
        <w:tc>
          <w:tcPr>
            <w:tcW w:w="593" w:type="dxa"/>
          </w:tcPr>
          <w:p w14:paraId="5731C134" w14:textId="77777777" w:rsidR="005A3738" w:rsidRPr="00DF0043" w:rsidRDefault="005A3738" w:rsidP="00E45AAF">
            <w:pPr>
              <w:rPr>
                <w:rFonts w:ascii="Decima Round" w:hAnsi="Decima Round"/>
                <w:sz w:val="22"/>
                <w:szCs w:val="22"/>
              </w:rPr>
            </w:pPr>
          </w:p>
        </w:tc>
      </w:tr>
      <w:tr w:rsidR="005A3738" w:rsidRPr="00DF0043" w14:paraId="4DFFCEC8" w14:textId="77777777" w:rsidTr="00E45AAF">
        <w:tc>
          <w:tcPr>
            <w:tcW w:w="497" w:type="dxa"/>
          </w:tcPr>
          <w:p w14:paraId="3584D277"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2.</w:t>
            </w:r>
          </w:p>
        </w:tc>
        <w:tc>
          <w:tcPr>
            <w:tcW w:w="7926" w:type="dxa"/>
          </w:tcPr>
          <w:p w14:paraId="438AEAD5"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Participants provided with an introduction to key staff, contacts, and attendees</w:t>
            </w:r>
          </w:p>
        </w:tc>
        <w:tc>
          <w:tcPr>
            <w:tcW w:w="593" w:type="dxa"/>
          </w:tcPr>
          <w:p w14:paraId="435FD1C8" w14:textId="77777777" w:rsidR="005A3738" w:rsidRPr="00DF0043" w:rsidRDefault="005A3738" w:rsidP="00E45AAF">
            <w:pPr>
              <w:rPr>
                <w:rFonts w:ascii="Decima Round" w:hAnsi="Decima Round"/>
                <w:sz w:val="22"/>
                <w:szCs w:val="22"/>
              </w:rPr>
            </w:pPr>
          </w:p>
        </w:tc>
      </w:tr>
      <w:tr w:rsidR="005A3738" w:rsidRPr="00DF0043" w14:paraId="13B75DA9" w14:textId="77777777" w:rsidTr="00E45AAF">
        <w:tc>
          <w:tcPr>
            <w:tcW w:w="497" w:type="dxa"/>
          </w:tcPr>
          <w:p w14:paraId="69ACA26D"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3.</w:t>
            </w:r>
          </w:p>
        </w:tc>
        <w:tc>
          <w:tcPr>
            <w:tcW w:w="7926" w:type="dxa"/>
          </w:tcPr>
          <w:p w14:paraId="1EE00C49"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Access to relevant documents ahead of time</w:t>
            </w:r>
          </w:p>
        </w:tc>
        <w:tc>
          <w:tcPr>
            <w:tcW w:w="593" w:type="dxa"/>
          </w:tcPr>
          <w:p w14:paraId="14441A73" w14:textId="77777777" w:rsidR="005A3738" w:rsidRPr="00DF0043" w:rsidRDefault="005A3738" w:rsidP="00E45AAF">
            <w:pPr>
              <w:rPr>
                <w:rFonts w:ascii="Decima Round" w:hAnsi="Decima Round"/>
                <w:sz w:val="22"/>
                <w:szCs w:val="22"/>
              </w:rPr>
            </w:pPr>
          </w:p>
        </w:tc>
      </w:tr>
      <w:tr w:rsidR="005A3738" w:rsidRPr="00DF0043" w14:paraId="23A659ED" w14:textId="77777777" w:rsidTr="00E45AAF">
        <w:tc>
          <w:tcPr>
            <w:tcW w:w="497" w:type="dxa"/>
          </w:tcPr>
          <w:p w14:paraId="7C90D27D"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4.</w:t>
            </w:r>
          </w:p>
        </w:tc>
        <w:tc>
          <w:tcPr>
            <w:tcW w:w="7926" w:type="dxa"/>
          </w:tcPr>
          <w:p w14:paraId="5AE80B28"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Ensure venue is accessible to all, with adequate resources</w:t>
            </w:r>
          </w:p>
        </w:tc>
        <w:tc>
          <w:tcPr>
            <w:tcW w:w="593" w:type="dxa"/>
          </w:tcPr>
          <w:p w14:paraId="1300E037" w14:textId="77777777" w:rsidR="005A3738" w:rsidRPr="00DF0043" w:rsidRDefault="005A3738" w:rsidP="00E45AAF">
            <w:pPr>
              <w:rPr>
                <w:rFonts w:ascii="Decima Round" w:hAnsi="Decima Round"/>
                <w:sz w:val="22"/>
                <w:szCs w:val="22"/>
              </w:rPr>
            </w:pPr>
          </w:p>
        </w:tc>
      </w:tr>
      <w:tr w:rsidR="005A3738" w:rsidRPr="00DF0043" w14:paraId="7401F2E9" w14:textId="77777777" w:rsidTr="00E45AAF">
        <w:tc>
          <w:tcPr>
            <w:tcW w:w="497" w:type="dxa"/>
          </w:tcPr>
          <w:p w14:paraId="3FD49890" w14:textId="77777777" w:rsidR="005A3738" w:rsidRPr="00DF0043" w:rsidRDefault="005A3738" w:rsidP="00E45AAF">
            <w:pPr>
              <w:spacing w:line="276" w:lineRule="auto"/>
              <w:jc w:val="center"/>
              <w:rPr>
                <w:rFonts w:ascii="Decima Round" w:hAnsi="Decima Round"/>
                <w:sz w:val="22"/>
                <w:szCs w:val="22"/>
              </w:rPr>
            </w:pPr>
            <w:r>
              <w:rPr>
                <w:rFonts w:ascii="Decima Round" w:hAnsi="Decima Round"/>
                <w:sz w:val="22"/>
                <w:szCs w:val="22"/>
              </w:rPr>
              <w:t>–</w:t>
            </w:r>
            <w:r w:rsidRPr="00DF0043">
              <w:rPr>
                <w:rFonts w:ascii="Decima Round" w:hAnsi="Decima Round"/>
                <w:sz w:val="22"/>
                <w:szCs w:val="22"/>
              </w:rPr>
              <w:t>5.</w:t>
            </w:r>
          </w:p>
        </w:tc>
        <w:tc>
          <w:tcPr>
            <w:tcW w:w="7926" w:type="dxa"/>
          </w:tcPr>
          <w:p w14:paraId="59EDA061"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Inform of withdrawal processes</w:t>
            </w:r>
          </w:p>
        </w:tc>
        <w:tc>
          <w:tcPr>
            <w:tcW w:w="593" w:type="dxa"/>
          </w:tcPr>
          <w:p w14:paraId="0C2EA1CD" w14:textId="77777777" w:rsidR="005A3738" w:rsidRPr="00DF0043" w:rsidRDefault="005A3738" w:rsidP="00E45AAF">
            <w:pPr>
              <w:rPr>
                <w:rFonts w:ascii="Decima Round" w:hAnsi="Decima Round"/>
                <w:sz w:val="22"/>
                <w:szCs w:val="22"/>
              </w:rPr>
            </w:pPr>
          </w:p>
        </w:tc>
      </w:tr>
      <w:tr w:rsidR="005A3738" w:rsidRPr="00DF0043" w14:paraId="5A53900D" w14:textId="77777777" w:rsidTr="00E45AAF">
        <w:tc>
          <w:tcPr>
            <w:tcW w:w="497" w:type="dxa"/>
          </w:tcPr>
          <w:p w14:paraId="09D0D2C1"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6.</w:t>
            </w:r>
          </w:p>
        </w:tc>
        <w:tc>
          <w:tcPr>
            <w:tcW w:w="7926" w:type="dxa"/>
          </w:tcPr>
          <w:p w14:paraId="2B31DE34"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 xml:space="preserve">Participants provided with </w:t>
            </w:r>
            <w:r w:rsidRPr="00DF0043">
              <w:rPr>
                <w:rFonts w:ascii="Decima Round" w:hAnsi="Decima Round"/>
                <w:i/>
                <w:iCs/>
                <w:sz w:val="22"/>
                <w:szCs w:val="22"/>
              </w:rPr>
              <w:t>Ways of Working Safety Policy</w:t>
            </w:r>
          </w:p>
        </w:tc>
        <w:tc>
          <w:tcPr>
            <w:tcW w:w="593" w:type="dxa"/>
          </w:tcPr>
          <w:p w14:paraId="33262B30" w14:textId="77777777" w:rsidR="005A3738" w:rsidRPr="00DF0043" w:rsidRDefault="005A3738" w:rsidP="00E45AAF">
            <w:pPr>
              <w:rPr>
                <w:rFonts w:ascii="Decima Round" w:hAnsi="Decima Round"/>
                <w:sz w:val="22"/>
                <w:szCs w:val="22"/>
              </w:rPr>
            </w:pPr>
          </w:p>
        </w:tc>
      </w:tr>
      <w:tr w:rsidR="005A3738" w:rsidRPr="00DF0043" w14:paraId="0C9E7085" w14:textId="77777777" w:rsidTr="00E45AAF">
        <w:tc>
          <w:tcPr>
            <w:tcW w:w="9016" w:type="dxa"/>
            <w:gridSpan w:val="3"/>
          </w:tcPr>
          <w:p w14:paraId="52CA24BA" w14:textId="77777777" w:rsidR="005A3738" w:rsidRPr="00BA00F5" w:rsidRDefault="005A3738" w:rsidP="00E45AAF">
            <w:pPr>
              <w:jc w:val="center"/>
              <w:rPr>
                <w:rFonts w:ascii="Decima Round" w:hAnsi="Decima Round"/>
                <w:b/>
                <w:bCs/>
                <w:sz w:val="16"/>
                <w:szCs w:val="16"/>
              </w:rPr>
            </w:pPr>
          </w:p>
          <w:p w14:paraId="2FEFE3E4" w14:textId="77777777" w:rsidR="005A3738" w:rsidRPr="00BA00F5" w:rsidRDefault="005A3738" w:rsidP="00E45AAF">
            <w:pPr>
              <w:rPr>
                <w:rFonts w:ascii="Decima Round" w:hAnsi="Decima Round"/>
                <w:b/>
                <w:bCs/>
                <w:sz w:val="22"/>
                <w:szCs w:val="22"/>
              </w:rPr>
            </w:pPr>
            <w:r w:rsidRPr="00BA00F5">
              <w:rPr>
                <w:rFonts w:ascii="Decima Round" w:hAnsi="Decima Round"/>
                <w:b/>
                <w:bCs/>
                <w:sz w:val="22"/>
                <w:szCs w:val="22"/>
              </w:rPr>
              <w:t>Engagement</w:t>
            </w:r>
          </w:p>
          <w:p w14:paraId="21066005" w14:textId="77777777" w:rsidR="005A3738" w:rsidRPr="00BA00F5" w:rsidRDefault="005A3738" w:rsidP="00E45AAF">
            <w:pPr>
              <w:jc w:val="center"/>
              <w:rPr>
                <w:rFonts w:ascii="Decima Round" w:hAnsi="Decima Round"/>
                <w:b/>
                <w:bCs/>
                <w:sz w:val="16"/>
                <w:szCs w:val="16"/>
              </w:rPr>
            </w:pPr>
          </w:p>
        </w:tc>
      </w:tr>
      <w:tr w:rsidR="005A3738" w:rsidRPr="00DF0043" w14:paraId="510195D6" w14:textId="77777777" w:rsidTr="00E45AAF">
        <w:tc>
          <w:tcPr>
            <w:tcW w:w="497" w:type="dxa"/>
          </w:tcPr>
          <w:p w14:paraId="354F437B"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1.</w:t>
            </w:r>
          </w:p>
        </w:tc>
        <w:tc>
          <w:tcPr>
            <w:tcW w:w="7926" w:type="dxa"/>
          </w:tcPr>
          <w:p w14:paraId="3CDCA31F"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MHLET has created a warm and welcoming environment for participants</w:t>
            </w:r>
          </w:p>
        </w:tc>
        <w:tc>
          <w:tcPr>
            <w:tcW w:w="593" w:type="dxa"/>
          </w:tcPr>
          <w:p w14:paraId="776AA324" w14:textId="77777777" w:rsidR="005A3738" w:rsidRPr="00DF0043" w:rsidRDefault="005A3738" w:rsidP="00E45AAF">
            <w:pPr>
              <w:rPr>
                <w:rFonts w:ascii="Decima Round" w:hAnsi="Decima Round"/>
                <w:sz w:val="22"/>
                <w:szCs w:val="22"/>
              </w:rPr>
            </w:pPr>
          </w:p>
        </w:tc>
      </w:tr>
      <w:tr w:rsidR="005A3738" w:rsidRPr="00DF0043" w14:paraId="1EC9D3F3" w14:textId="77777777" w:rsidTr="00E45AAF">
        <w:tc>
          <w:tcPr>
            <w:tcW w:w="497" w:type="dxa"/>
          </w:tcPr>
          <w:p w14:paraId="44DE1306"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2.</w:t>
            </w:r>
          </w:p>
        </w:tc>
        <w:tc>
          <w:tcPr>
            <w:tcW w:w="7926" w:type="dxa"/>
          </w:tcPr>
          <w:p w14:paraId="168CB6AE"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MHLET has ensured the availability of at least one (1) support person. Larger groups may require more support persons</w:t>
            </w:r>
          </w:p>
        </w:tc>
        <w:tc>
          <w:tcPr>
            <w:tcW w:w="593" w:type="dxa"/>
          </w:tcPr>
          <w:p w14:paraId="2F490176" w14:textId="77777777" w:rsidR="005A3738" w:rsidRPr="00DF0043" w:rsidRDefault="005A3738" w:rsidP="00E45AAF">
            <w:pPr>
              <w:rPr>
                <w:rFonts w:ascii="Decima Round" w:hAnsi="Decima Round"/>
                <w:sz w:val="22"/>
                <w:szCs w:val="22"/>
              </w:rPr>
            </w:pPr>
          </w:p>
        </w:tc>
      </w:tr>
      <w:tr w:rsidR="005A3738" w:rsidRPr="00DF0043" w14:paraId="64CD4803" w14:textId="77777777" w:rsidTr="00E45AAF">
        <w:tc>
          <w:tcPr>
            <w:tcW w:w="497" w:type="dxa"/>
          </w:tcPr>
          <w:p w14:paraId="3FD4E114"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3.</w:t>
            </w:r>
          </w:p>
        </w:tc>
        <w:tc>
          <w:tcPr>
            <w:tcW w:w="7926" w:type="dxa"/>
          </w:tcPr>
          <w:p w14:paraId="64CB80E6"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Participants have been welcomed and oriented</w:t>
            </w:r>
          </w:p>
        </w:tc>
        <w:tc>
          <w:tcPr>
            <w:tcW w:w="593" w:type="dxa"/>
          </w:tcPr>
          <w:p w14:paraId="6E1CE014" w14:textId="77777777" w:rsidR="005A3738" w:rsidRPr="00DF0043" w:rsidRDefault="005A3738" w:rsidP="00E45AAF">
            <w:pPr>
              <w:rPr>
                <w:rFonts w:ascii="Decima Round" w:hAnsi="Decima Round"/>
                <w:sz w:val="22"/>
                <w:szCs w:val="22"/>
              </w:rPr>
            </w:pPr>
          </w:p>
        </w:tc>
      </w:tr>
      <w:tr w:rsidR="005A3738" w:rsidRPr="00DF0043" w14:paraId="6459D593" w14:textId="77777777" w:rsidTr="00E45AAF">
        <w:tc>
          <w:tcPr>
            <w:tcW w:w="497" w:type="dxa"/>
          </w:tcPr>
          <w:p w14:paraId="325098E5" w14:textId="77777777" w:rsidR="005A3738" w:rsidRPr="00DF0043" w:rsidRDefault="005A3738" w:rsidP="00E45AAF">
            <w:pPr>
              <w:spacing w:line="276" w:lineRule="auto"/>
              <w:jc w:val="center"/>
              <w:rPr>
                <w:rFonts w:ascii="Decima Round" w:hAnsi="Decima Round"/>
                <w:sz w:val="22"/>
                <w:szCs w:val="22"/>
              </w:rPr>
            </w:pPr>
          </w:p>
        </w:tc>
        <w:tc>
          <w:tcPr>
            <w:tcW w:w="7926" w:type="dxa"/>
          </w:tcPr>
          <w:p w14:paraId="5906620E"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 xml:space="preserve">Participants reminded of MHLET’s </w:t>
            </w:r>
            <w:r w:rsidRPr="00DF0043">
              <w:rPr>
                <w:rFonts w:ascii="Decima Round" w:hAnsi="Decima Round"/>
                <w:i/>
                <w:iCs/>
                <w:sz w:val="22"/>
                <w:szCs w:val="22"/>
              </w:rPr>
              <w:t>Ways of Working</w:t>
            </w:r>
            <w:r w:rsidRPr="00DF0043">
              <w:rPr>
                <w:rFonts w:ascii="Decima Round" w:hAnsi="Decima Round"/>
                <w:sz w:val="22"/>
                <w:szCs w:val="22"/>
              </w:rPr>
              <w:t xml:space="preserve"> principles</w:t>
            </w:r>
          </w:p>
        </w:tc>
        <w:tc>
          <w:tcPr>
            <w:tcW w:w="593" w:type="dxa"/>
          </w:tcPr>
          <w:p w14:paraId="64EC9D42" w14:textId="77777777" w:rsidR="005A3738" w:rsidRPr="00DF0043" w:rsidRDefault="005A3738" w:rsidP="00E45AAF">
            <w:pPr>
              <w:rPr>
                <w:rFonts w:ascii="Decima Round" w:hAnsi="Decima Round"/>
                <w:sz w:val="22"/>
                <w:szCs w:val="22"/>
              </w:rPr>
            </w:pPr>
          </w:p>
        </w:tc>
      </w:tr>
      <w:tr w:rsidR="005A3738" w:rsidRPr="00DF0043" w14:paraId="77AE2115" w14:textId="77777777" w:rsidTr="00E45AAF">
        <w:tc>
          <w:tcPr>
            <w:tcW w:w="497" w:type="dxa"/>
          </w:tcPr>
          <w:p w14:paraId="6563581E"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4.</w:t>
            </w:r>
          </w:p>
        </w:tc>
        <w:tc>
          <w:tcPr>
            <w:tcW w:w="7926" w:type="dxa"/>
          </w:tcPr>
          <w:p w14:paraId="2F38706F"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Housekeeping instructions provided, including:</w:t>
            </w:r>
          </w:p>
          <w:p w14:paraId="233E1DA1" w14:textId="77777777" w:rsidR="005A3738" w:rsidRPr="00DF0043" w:rsidRDefault="005A3738" w:rsidP="005A3738">
            <w:pPr>
              <w:pStyle w:val="ListParagraph"/>
              <w:numPr>
                <w:ilvl w:val="0"/>
                <w:numId w:val="13"/>
              </w:numPr>
              <w:spacing w:line="276" w:lineRule="auto"/>
              <w:rPr>
                <w:rFonts w:ascii="Decima Round" w:hAnsi="Decima Round"/>
                <w:sz w:val="22"/>
                <w:szCs w:val="22"/>
              </w:rPr>
            </w:pPr>
            <w:r w:rsidRPr="00DF0043">
              <w:rPr>
                <w:rFonts w:ascii="Decima Round" w:hAnsi="Decima Round"/>
                <w:sz w:val="22"/>
                <w:szCs w:val="22"/>
              </w:rPr>
              <w:t>Break schedule</w:t>
            </w:r>
          </w:p>
          <w:p w14:paraId="21037205" w14:textId="77777777" w:rsidR="005A3738" w:rsidRPr="00DF0043" w:rsidRDefault="005A3738" w:rsidP="005A3738">
            <w:pPr>
              <w:pStyle w:val="ListParagraph"/>
              <w:numPr>
                <w:ilvl w:val="0"/>
                <w:numId w:val="13"/>
              </w:numPr>
              <w:spacing w:line="276" w:lineRule="auto"/>
              <w:rPr>
                <w:rFonts w:ascii="Decima Round" w:hAnsi="Decima Round"/>
                <w:sz w:val="22"/>
                <w:szCs w:val="22"/>
              </w:rPr>
            </w:pPr>
            <w:r w:rsidRPr="00DF0043">
              <w:rPr>
                <w:rFonts w:ascii="Decima Round" w:hAnsi="Decima Round"/>
                <w:sz w:val="22"/>
                <w:szCs w:val="22"/>
              </w:rPr>
              <w:t>Locations of facilities</w:t>
            </w:r>
          </w:p>
        </w:tc>
        <w:tc>
          <w:tcPr>
            <w:tcW w:w="593" w:type="dxa"/>
          </w:tcPr>
          <w:p w14:paraId="1C39FD10" w14:textId="77777777" w:rsidR="005A3738" w:rsidRPr="00DF0043" w:rsidRDefault="005A3738" w:rsidP="00E45AAF">
            <w:pPr>
              <w:rPr>
                <w:rFonts w:ascii="Decima Round" w:hAnsi="Decima Round"/>
                <w:sz w:val="22"/>
                <w:szCs w:val="22"/>
              </w:rPr>
            </w:pPr>
          </w:p>
        </w:tc>
      </w:tr>
      <w:tr w:rsidR="005A3738" w:rsidRPr="00DF0043" w14:paraId="78A3726A" w14:textId="77777777" w:rsidTr="00E45AAF">
        <w:tc>
          <w:tcPr>
            <w:tcW w:w="497" w:type="dxa"/>
          </w:tcPr>
          <w:p w14:paraId="6E380D66"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5.</w:t>
            </w:r>
          </w:p>
        </w:tc>
        <w:tc>
          <w:tcPr>
            <w:tcW w:w="7926" w:type="dxa"/>
          </w:tcPr>
          <w:p w14:paraId="7766FC1C"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Safety procedures/processes provided, including:</w:t>
            </w:r>
          </w:p>
          <w:p w14:paraId="44E2BA54" w14:textId="77777777" w:rsidR="005A3738" w:rsidRPr="00DF0043" w:rsidRDefault="005A3738" w:rsidP="005A3738">
            <w:pPr>
              <w:pStyle w:val="ListParagraph"/>
              <w:numPr>
                <w:ilvl w:val="0"/>
                <w:numId w:val="14"/>
              </w:numPr>
              <w:spacing w:line="276" w:lineRule="auto"/>
              <w:rPr>
                <w:rFonts w:ascii="Decima Round" w:hAnsi="Decima Round"/>
                <w:sz w:val="22"/>
                <w:szCs w:val="22"/>
              </w:rPr>
            </w:pPr>
            <w:r w:rsidRPr="00DF0043">
              <w:rPr>
                <w:rFonts w:ascii="Decima Round" w:hAnsi="Decima Round"/>
                <w:sz w:val="22"/>
                <w:szCs w:val="22"/>
              </w:rPr>
              <w:t>Emergency procedures</w:t>
            </w:r>
          </w:p>
          <w:p w14:paraId="4913019B" w14:textId="77777777" w:rsidR="005A3738" w:rsidRPr="00DF0043" w:rsidRDefault="005A3738" w:rsidP="005A3738">
            <w:pPr>
              <w:pStyle w:val="ListParagraph"/>
              <w:numPr>
                <w:ilvl w:val="0"/>
                <w:numId w:val="14"/>
              </w:numPr>
              <w:spacing w:line="276" w:lineRule="auto"/>
              <w:rPr>
                <w:rFonts w:ascii="Decima Round" w:hAnsi="Decima Round"/>
                <w:sz w:val="22"/>
                <w:szCs w:val="22"/>
              </w:rPr>
            </w:pPr>
            <w:r w:rsidRPr="00DF0043">
              <w:rPr>
                <w:rFonts w:ascii="Decima Round" w:hAnsi="Decima Round"/>
                <w:sz w:val="22"/>
                <w:szCs w:val="22"/>
              </w:rPr>
              <w:t>Support processes (e.g. thumbs-up/down)</w:t>
            </w:r>
          </w:p>
        </w:tc>
        <w:tc>
          <w:tcPr>
            <w:tcW w:w="593" w:type="dxa"/>
          </w:tcPr>
          <w:p w14:paraId="79317005" w14:textId="77777777" w:rsidR="005A3738" w:rsidRPr="00DF0043" w:rsidRDefault="005A3738" w:rsidP="00E45AAF">
            <w:pPr>
              <w:rPr>
                <w:rFonts w:ascii="Decima Round" w:hAnsi="Decima Round"/>
                <w:sz w:val="22"/>
                <w:szCs w:val="22"/>
              </w:rPr>
            </w:pPr>
          </w:p>
        </w:tc>
      </w:tr>
      <w:tr w:rsidR="005A3738" w:rsidRPr="00DF0043" w14:paraId="20A26BAF" w14:textId="77777777" w:rsidTr="00E45AAF">
        <w:tc>
          <w:tcPr>
            <w:tcW w:w="497" w:type="dxa"/>
          </w:tcPr>
          <w:p w14:paraId="31693D6D"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6.</w:t>
            </w:r>
          </w:p>
        </w:tc>
        <w:tc>
          <w:tcPr>
            <w:tcW w:w="7926" w:type="dxa"/>
          </w:tcPr>
          <w:p w14:paraId="2D664E3F"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Reviewed confidentiality and informed consent</w:t>
            </w:r>
          </w:p>
        </w:tc>
        <w:tc>
          <w:tcPr>
            <w:tcW w:w="593" w:type="dxa"/>
          </w:tcPr>
          <w:p w14:paraId="48D4A3F3" w14:textId="77777777" w:rsidR="005A3738" w:rsidRPr="00DF0043" w:rsidRDefault="005A3738" w:rsidP="00E45AAF">
            <w:pPr>
              <w:rPr>
                <w:rFonts w:ascii="Decima Round" w:hAnsi="Decima Round"/>
                <w:sz w:val="22"/>
                <w:szCs w:val="22"/>
              </w:rPr>
            </w:pPr>
          </w:p>
        </w:tc>
      </w:tr>
      <w:tr w:rsidR="005A3738" w:rsidRPr="00DF0043" w14:paraId="11D6962E" w14:textId="77777777" w:rsidTr="00E45AAF">
        <w:tc>
          <w:tcPr>
            <w:tcW w:w="497" w:type="dxa"/>
          </w:tcPr>
          <w:p w14:paraId="1209DA37"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7.</w:t>
            </w:r>
          </w:p>
        </w:tc>
        <w:tc>
          <w:tcPr>
            <w:tcW w:w="7926" w:type="dxa"/>
          </w:tcPr>
          <w:p w14:paraId="1F0527F4"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Addressed any barriers that hinder participation</w:t>
            </w:r>
          </w:p>
        </w:tc>
        <w:tc>
          <w:tcPr>
            <w:tcW w:w="593" w:type="dxa"/>
          </w:tcPr>
          <w:p w14:paraId="23DA896B" w14:textId="77777777" w:rsidR="005A3738" w:rsidRPr="00DF0043" w:rsidRDefault="005A3738" w:rsidP="00E45AAF">
            <w:pPr>
              <w:rPr>
                <w:rFonts w:ascii="Decima Round" w:hAnsi="Decima Round"/>
                <w:sz w:val="22"/>
                <w:szCs w:val="22"/>
              </w:rPr>
            </w:pPr>
          </w:p>
        </w:tc>
      </w:tr>
      <w:tr w:rsidR="005A3738" w:rsidRPr="00DF0043" w14:paraId="60CB77CF" w14:textId="77777777" w:rsidTr="00E45AAF">
        <w:tc>
          <w:tcPr>
            <w:tcW w:w="497" w:type="dxa"/>
          </w:tcPr>
          <w:p w14:paraId="704C210C"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8.</w:t>
            </w:r>
          </w:p>
        </w:tc>
        <w:tc>
          <w:tcPr>
            <w:tcW w:w="7926" w:type="dxa"/>
          </w:tcPr>
          <w:p w14:paraId="339CCE5C"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Encouraged respectful communication and listening</w:t>
            </w:r>
          </w:p>
        </w:tc>
        <w:tc>
          <w:tcPr>
            <w:tcW w:w="593" w:type="dxa"/>
          </w:tcPr>
          <w:p w14:paraId="21A562C9" w14:textId="77777777" w:rsidR="005A3738" w:rsidRPr="00DF0043" w:rsidRDefault="005A3738" w:rsidP="00E45AAF">
            <w:pPr>
              <w:rPr>
                <w:rFonts w:ascii="Decima Round" w:hAnsi="Decima Round"/>
                <w:sz w:val="22"/>
                <w:szCs w:val="22"/>
              </w:rPr>
            </w:pPr>
          </w:p>
        </w:tc>
      </w:tr>
      <w:tr w:rsidR="005A3738" w:rsidRPr="00DF0043" w14:paraId="1F4E042D" w14:textId="77777777" w:rsidTr="00E45AAF">
        <w:tc>
          <w:tcPr>
            <w:tcW w:w="497" w:type="dxa"/>
          </w:tcPr>
          <w:p w14:paraId="78C02247"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9.</w:t>
            </w:r>
          </w:p>
        </w:tc>
        <w:tc>
          <w:tcPr>
            <w:tcW w:w="7926" w:type="dxa"/>
          </w:tcPr>
          <w:p w14:paraId="7DEFF513"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Promoted inclusivity and respected diverse backgrounds</w:t>
            </w:r>
          </w:p>
        </w:tc>
        <w:tc>
          <w:tcPr>
            <w:tcW w:w="593" w:type="dxa"/>
          </w:tcPr>
          <w:p w14:paraId="7999E0B2" w14:textId="77777777" w:rsidR="005A3738" w:rsidRPr="00DF0043" w:rsidRDefault="005A3738" w:rsidP="00E45AAF">
            <w:pPr>
              <w:rPr>
                <w:rFonts w:ascii="Decima Round" w:hAnsi="Decima Round"/>
                <w:sz w:val="22"/>
                <w:szCs w:val="22"/>
              </w:rPr>
            </w:pPr>
          </w:p>
        </w:tc>
      </w:tr>
      <w:tr w:rsidR="005A3738" w:rsidRPr="00DF0043" w14:paraId="7364DB56" w14:textId="77777777" w:rsidTr="00E45AAF">
        <w:tc>
          <w:tcPr>
            <w:tcW w:w="497" w:type="dxa"/>
          </w:tcPr>
          <w:p w14:paraId="0F030166"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10.</w:t>
            </w:r>
          </w:p>
        </w:tc>
        <w:tc>
          <w:tcPr>
            <w:tcW w:w="7926" w:type="dxa"/>
          </w:tcPr>
          <w:p w14:paraId="015971BD"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Maintained emotional and physical safety for all participants</w:t>
            </w:r>
          </w:p>
        </w:tc>
        <w:tc>
          <w:tcPr>
            <w:tcW w:w="593" w:type="dxa"/>
          </w:tcPr>
          <w:p w14:paraId="5F6CFE4E" w14:textId="77777777" w:rsidR="005A3738" w:rsidRPr="00DF0043" w:rsidRDefault="005A3738" w:rsidP="00E45AAF">
            <w:pPr>
              <w:rPr>
                <w:rFonts w:ascii="Decima Round" w:hAnsi="Decima Round"/>
                <w:sz w:val="22"/>
                <w:szCs w:val="22"/>
              </w:rPr>
            </w:pPr>
          </w:p>
        </w:tc>
      </w:tr>
      <w:tr w:rsidR="005A3738" w:rsidRPr="00DF0043" w14:paraId="0DC08750" w14:textId="77777777" w:rsidTr="00E45AAF">
        <w:tc>
          <w:tcPr>
            <w:tcW w:w="497" w:type="dxa"/>
          </w:tcPr>
          <w:p w14:paraId="7F3F7836"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11.</w:t>
            </w:r>
          </w:p>
        </w:tc>
        <w:tc>
          <w:tcPr>
            <w:tcW w:w="7926" w:type="dxa"/>
          </w:tcPr>
          <w:p w14:paraId="40F3A721"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Providing clarity and addressing concerns promptly</w:t>
            </w:r>
          </w:p>
        </w:tc>
        <w:tc>
          <w:tcPr>
            <w:tcW w:w="593" w:type="dxa"/>
          </w:tcPr>
          <w:p w14:paraId="5E5F6C09" w14:textId="77777777" w:rsidR="005A3738" w:rsidRPr="00DF0043" w:rsidRDefault="005A3738" w:rsidP="00E45AAF">
            <w:pPr>
              <w:rPr>
                <w:rFonts w:ascii="Decima Round" w:hAnsi="Decima Round"/>
                <w:sz w:val="22"/>
                <w:szCs w:val="22"/>
              </w:rPr>
            </w:pPr>
          </w:p>
        </w:tc>
      </w:tr>
      <w:tr w:rsidR="005A3738" w:rsidRPr="00DF0043" w14:paraId="359304BE" w14:textId="77777777" w:rsidTr="00E45AAF">
        <w:tc>
          <w:tcPr>
            <w:tcW w:w="497" w:type="dxa"/>
          </w:tcPr>
          <w:p w14:paraId="2E13CD13"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12</w:t>
            </w:r>
          </w:p>
        </w:tc>
        <w:tc>
          <w:tcPr>
            <w:tcW w:w="7926" w:type="dxa"/>
          </w:tcPr>
          <w:p w14:paraId="48AF108B"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Provided opportunity for participants to ask questions</w:t>
            </w:r>
          </w:p>
        </w:tc>
        <w:tc>
          <w:tcPr>
            <w:tcW w:w="593" w:type="dxa"/>
          </w:tcPr>
          <w:p w14:paraId="7F1A78A3" w14:textId="77777777" w:rsidR="005A3738" w:rsidRPr="00DF0043" w:rsidRDefault="005A3738" w:rsidP="00E45AAF">
            <w:pPr>
              <w:rPr>
                <w:rFonts w:ascii="Decima Round" w:hAnsi="Decima Round"/>
                <w:sz w:val="22"/>
                <w:szCs w:val="22"/>
              </w:rPr>
            </w:pPr>
          </w:p>
        </w:tc>
      </w:tr>
      <w:tr w:rsidR="005A3738" w:rsidRPr="00DF0043" w14:paraId="3A5AD623" w14:textId="77777777" w:rsidTr="00E45AAF">
        <w:tc>
          <w:tcPr>
            <w:tcW w:w="497" w:type="dxa"/>
          </w:tcPr>
          <w:p w14:paraId="6429CCDB"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13.</w:t>
            </w:r>
          </w:p>
        </w:tc>
        <w:tc>
          <w:tcPr>
            <w:tcW w:w="7926" w:type="dxa"/>
          </w:tcPr>
          <w:p w14:paraId="32A4D39D"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Provided Resources sheet with information on appropriate supports and resources that individuals can access post-engagement</w:t>
            </w:r>
          </w:p>
        </w:tc>
        <w:tc>
          <w:tcPr>
            <w:tcW w:w="593" w:type="dxa"/>
          </w:tcPr>
          <w:p w14:paraId="7856F0A5" w14:textId="77777777" w:rsidR="005A3738" w:rsidRPr="00DF0043" w:rsidRDefault="005A3738" w:rsidP="00E45AAF">
            <w:pPr>
              <w:rPr>
                <w:rFonts w:ascii="Decima Round" w:hAnsi="Decima Round"/>
                <w:sz w:val="22"/>
                <w:szCs w:val="22"/>
              </w:rPr>
            </w:pPr>
          </w:p>
        </w:tc>
      </w:tr>
      <w:tr w:rsidR="005A3738" w:rsidRPr="00DF0043" w14:paraId="3E21BA62" w14:textId="77777777" w:rsidTr="00E45AAF">
        <w:tc>
          <w:tcPr>
            <w:tcW w:w="9016" w:type="dxa"/>
            <w:gridSpan w:val="3"/>
          </w:tcPr>
          <w:p w14:paraId="49D5E1A5" w14:textId="77777777" w:rsidR="005A3738" w:rsidRPr="00BA00F5" w:rsidRDefault="005A3738" w:rsidP="00E45AAF">
            <w:pPr>
              <w:jc w:val="center"/>
              <w:rPr>
                <w:rFonts w:ascii="Decima Round" w:hAnsi="Decima Round"/>
                <w:b/>
                <w:bCs/>
                <w:sz w:val="16"/>
                <w:szCs w:val="16"/>
              </w:rPr>
            </w:pPr>
          </w:p>
          <w:p w14:paraId="2D3E441E" w14:textId="77777777" w:rsidR="005A3738" w:rsidRDefault="005A3738" w:rsidP="00E45AAF">
            <w:pPr>
              <w:rPr>
                <w:rFonts w:ascii="Decima Round" w:hAnsi="Decima Round"/>
                <w:b/>
                <w:bCs/>
                <w:sz w:val="22"/>
                <w:szCs w:val="22"/>
              </w:rPr>
            </w:pPr>
            <w:r w:rsidRPr="00DF0043">
              <w:rPr>
                <w:rFonts w:ascii="Decima Round" w:hAnsi="Decima Round"/>
                <w:b/>
                <w:bCs/>
                <w:sz w:val="22"/>
                <w:szCs w:val="22"/>
              </w:rPr>
              <w:t>Post-engagement</w:t>
            </w:r>
          </w:p>
          <w:p w14:paraId="48C8102F" w14:textId="77777777" w:rsidR="005A3738" w:rsidRPr="00BA00F5" w:rsidRDefault="005A3738" w:rsidP="00E45AAF">
            <w:pPr>
              <w:jc w:val="center"/>
              <w:rPr>
                <w:rFonts w:ascii="Decima Round" w:hAnsi="Decima Round"/>
                <w:b/>
                <w:bCs/>
                <w:sz w:val="16"/>
                <w:szCs w:val="16"/>
              </w:rPr>
            </w:pPr>
          </w:p>
        </w:tc>
      </w:tr>
      <w:tr w:rsidR="005A3738" w:rsidRPr="00DF0043" w14:paraId="4FC091BF" w14:textId="77777777" w:rsidTr="00E45AAF">
        <w:tc>
          <w:tcPr>
            <w:tcW w:w="497" w:type="dxa"/>
          </w:tcPr>
          <w:p w14:paraId="2EF81D3D"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1.</w:t>
            </w:r>
          </w:p>
        </w:tc>
        <w:tc>
          <w:tcPr>
            <w:tcW w:w="7926" w:type="dxa"/>
          </w:tcPr>
          <w:p w14:paraId="7F868C9E"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Provide any required follow-up with participants</w:t>
            </w:r>
          </w:p>
        </w:tc>
        <w:tc>
          <w:tcPr>
            <w:tcW w:w="593" w:type="dxa"/>
          </w:tcPr>
          <w:p w14:paraId="67CD72F8" w14:textId="77777777" w:rsidR="005A3738" w:rsidRPr="00DF0043" w:rsidRDefault="005A3738" w:rsidP="00E45AAF">
            <w:pPr>
              <w:rPr>
                <w:rFonts w:ascii="Decima Round" w:hAnsi="Decima Round"/>
                <w:sz w:val="22"/>
                <w:szCs w:val="22"/>
              </w:rPr>
            </w:pPr>
          </w:p>
        </w:tc>
      </w:tr>
      <w:tr w:rsidR="005A3738" w:rsidRPr="00DF0043" w14:paraId="265B5A33" w14:textId="77777777" w:rsidTr="00E45AAF">
        <w:tc>
          <w:tcPr>
            <w:tcW w:w="497" w:type="dxa"/>
          </w:tcPr>
          <w:p w14:paraId="29A43DAE" w14:textId="77777777" w:rsidR="005A3738" w:rsidRPr="00DF0043" w:rsidRDefault="005A3738" w:rsidP="00E45AAF">
            <w:pPr>
              <w:spacing w:line="276" w:lineRule="auto"/>
              <w:jc w:val="center"/>
              <w:rPr>
                <w:rFonts w:ascii="Decima Round" w:hAnsi="Decima Round"/>
                <w:sz w:val="22"/>
                <w:szCs w:val="22"/>
              </w:rPr>
            </w:pPr>
            <w:r w:rsidRPr="00DF0043">
              <w:rPr>
                <w:rFonts w:ascii="Decima Round" w:hAnsi="Decima Round"/>
                <w:sz w:val="22"/>
                <w:szCs w:val="22"/>
              </w:rPr>
              <w:t>2.</w:t>
            </w:r>
          </w:p>
        </w:tc>
        <w:tc>
          <w:tcPr>
            <w:tcW w:w="7926" w:type="dxa"/>
          </w:tcPr>
          <w:p w14:paraId="1CDF0844" w14:textId="77777777" w:rsidR="005A3738" w:rsidRPr="00DF0043" w:rsidRDefault="005A3738" w:rsidP="00E45AAF">
            <w:pPr>
              <w:spacing w:line="276" w:lineRule="auto"/>
              <w:rPr>
                <w:rFonts w:ascii="Decima Round" w:hAnsi="Decima Round"/>
                <w:sz w:val="22"/>
                <w:szCs w:val="22"/>
              </w:rPr>
            </w:pPr>
            <w:r w:rsidRPr="00DF0043">
              <w:rPr>
                <w:rFonts w:ascii="Decima Round" w:hAnsi="Decima Round"/>
                <w:sz w:val="22"/>
                <w:szCs w:val="22"/>
              </w:rPr>
              <w:t>Send any requested information and/or resources to participants</w:t>
            </w:r>
          </w:p>
        </w:tc>
        <w:tc>
          <w:tcPr>
            <w:tcW w:w="593" w:type="dxa"/>
          </w:tcPr>
          <w:p w14:paraId="334CDA31" w14:textId="77777777" w:rsidR="005A3738" w:rsidRPr="00DF0043" w:rsidRDefault="005A3738" w:rsidP="00E45AAF">
            <w:pPr>
              <w:rPr>
                <w:rFonts w:ascii="Decima Round" w:hAnsi="Decima Round"/>
                <w:sz w:val="22"/>
                <w:szCs w:val="22"/>
              </w:rPr>
            </w:pPr>
          </w:p>
        </w:tc>
      </w:tr>
    </w:tbl>
    <w:p w14:paraId="19A02C8C" w14:textId="77777777" w:rsidR="005A3738" w:rsidRPr="00321E82" w:rsidRDefault="005A3738" w:rsidP="005A3738">
      <w:pPr>
        <w:spacing w:line="240" w:lineRule="auto"/>
        <w:rPr>
          <w:rFonts w:ascii="Decima Round" w:hAnsi="Decima Round"/>
          <w:sz w:val="16"/>
          <w:szCs w:val="16"/>
        </w:rPr>
      </w:pPr>
    </w:p>
    <w:p w14:paraId="7E6323EA" w14:textId="77777777" w:rsidR="0043104E" w:rsidRDefault="0043104E" w:rsidP="00681D71">
      <w:pPr>
        <w:spacing w:before="100" w:beforeAutospacing="1" w:after="100" w:afterAutospacing="1" w:line="240" w:lineRule="auto"/>
        <w:rPr>
          <w:rFonts w:ascii="Decima Round" w:eastAsia="Times New Roman" w:hAnsi="Decima Round" w:cs="Times New Roman"/>
          <w:b/>
          <w:bCs/>
          <w:kern w:val="0"/>
          <w:lang w:eastAsia="en-AU"/>
          <w14:ligatures w14:val="none"/>
        </w:rPr>
      </w:pPr>
    </w:p>
    <w:sectPr w:rsidR="0043104E" w:rsidSect="00681D71">
      <w:pgSz w:w="11906" w:h="16838"/>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cima Round">
    <w:altName w:val="Decima Round"/>
    <w:panose1 w:val="02000506000000020004"/>
    <w:charset w:val="00"/>
    <w:family w:val="modern"/>
    <w:notTrueType/>
    <w:pitch w:val="variable"/>
    <w:sig w:usb0="A000022F" w:usb1="5000005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448E"/>
    <w:multiLevelType w:val="multilevel"/>
    <w:tmpl w:val="5E347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3A40F2"/>
    <w:multiLevelType w:val="multilevel"/>
    <w:tmpl w:val="682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9378E"/>
    <w:multiLevelType w:val="multilevel"/>
    <w:tmpl w:val="0474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43699"/>
    <w:multiLevelType w:val="hybridMultilevel"/>
    <w:tmpl w:val="9FB6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5A366D"/>
    <w:multiLevelType w:val="hybridMultilevel"/>
    <w:tmpl w:val="71B2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702D4"/>
    <w:multiLevelType w:val="multilevel"/>
    <w:tmpl w:val="5CD8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85FA2"/>
    <w:multiLevelType w:val="hybridMultilevel"/>
    <w:tmpl w:val="4E7C7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CB0980"/>
    <w:multiLevelType w:val="hybridMultilevel"/>
    <w:tmpl w:val="692AC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83A54"/>
    <w:multiLevelType w:val="hybridMultilevel"/>
    <w:tmpl w:val="E87C8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657B67"/>
    <w:multiLevelType w:val="multilevel"/>
    <w:tmpl w:val="FEB4E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F4767"/>
    <w:multiLevelType w:val="multilevel"/>
    <w:tmpl w:val="DB8AD3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7515CE4"/>
    <w:multiLevelType w:val="multilevel"/>
    <w:tmpl w:val="A32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C63B1"/>
    <w:multiLevelType w:val="hybridMultilevel"/>
    <w:tmpl w:val="881C21E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6E8375CB"/>
    <w:multiLevelType w:val="hybridMultilevel"/>
    <w:tmpl w:val="73F88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1547568">
    <w:abstractNumId w:val="10"/>
  </w:num>
  <w:num w:numId="2" w16cid:durableId="143743555">
    <w:abstractNumId w:val="1"/>
  </w:num>
  <w:num w:numId="3" w16cid:durableId="329872097">
    <w:abstractNumId w:val="2"/>
  </w:num>
  <w:num w:numId="4" w16cid:durableId="1000931654">
    <w:abstractNumId w:val="11"/>
  </w:num>
  <w:num w:numId="5" w16cid:durableId="981813246">
    <w:abstractNumId w:val="0"/>
  </w:num>
  <w:num w:numId="6" w16cid:durableId="470751836">
    <w:abstractNumId w:val="5"/>
  </w:num>
  <w:num w:numId="7" w16cid:durableId="602806954">
    <w:abstractNumId w:val="9"/>
  </w:num>
  <w:num w:numId="8" w16cid:durableId="1769353403">
    <w:abstractNumId w:val="7"/>
  </w:num>
  <w:num w:numId="9" w16cid:durableId="468061788">
    <w:abstractNumId w:val="4"/>
  </w:num>
  <w:num w:numId="10" w16cid:durableId="525023646">
    <w:abstractNumId w:val="3"/>
  </w:num>
  <w:num w:numId="11" w16cid:durableId="2073111830">
    <w:abstractNumId w:val="12"/>
  </w:num>
  <w:num w:numId="12" w16cid:durableId="789278736">
    <w:abstractNumId w:val="13"/>
  </w:num>
  <w:num w:numId="13" w16cid:durableId="328407562">
    <w:abstractNumId w:val="8"/>
  </w:num>
  <w:num w:numId="14" w16cid:durableId="518742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EF"/>
    <w:rsid w:val="000A373D"/>
    <w:rsid w:val="000B18CD"/>
    <w:rsid w:val="000F6FFB"/>
    <w:rsid w:val="0011302F"/>
    <w:rsid w:val="00137829"/>
    <w:rsid w:val="00170813"/>
    <w:rsid w:val="00185E0E"/>
    <w:rsid w:val="001A46C9"/>
    <w:rsid w:val="001B459D"/>
    <w:rsid w:val="001C280D"/>
    <w:rsid w:val="001E75C1"/>
    <w:rsid w:val="002300EE"/>
    <w:rsid w:val="002549BB"/>
    <w:rsid w:val="00287036"/>
    <w:rsid w:val="0029060B"/>
    <w:rsid w:val="002A43D1"/>
    <w:rsid w:val="002C26C1"/>
    <w:rsid w:val="002E0144"/>
    <w:rsid w:val="00327555"/>
    <w:rsid w:val="0032774E"/>
    <w:rsid w:val="003371A7"/>
    <w:rsid w:val="00344CDC"/>
    <w:rsid w:val="00380069"/>
    <w:rsid w:val="00390429"/>
    <w:rsid w:val="003C3AAB"/>
    <w:rsid w:val="00403704"/>
    <w:rsid w:val="004215EA"/>
    <w:rsid w:val="0043104E"/>
    <w:rsid w:val="00432046"/>
    <w:rsid w:val="00447D48"/>
    <w:rsid w:val="0045712A"/>
    <w:rsid w:val="00466DE0"/>
    <w:rsid w:val="00471FC4"/>
    <w:rsid w:val="0048223A"/>
    <w:rsid w:val="004B660E"/>
    <w:rsid w:val="004C4B26"/>
    <w:rsid w:val="004C683A"/>
    <w:rsid w:val="004F2A0B"/>
    <w:rsid w:val="005029FE"/>
    <w:rsid w:val="00526289"/>
    <w:rsid w:val="00554E3A"/>
    <w:rsid w:val="00577A6D"/>
    <w:rsid w:val="00591DFF"/>
    <w:rsid w:val="005A3738"/>
    <w:rsid w:val="005A6196"/>
    <w:rsid w:val="005A763C"/>
    <w:rsid w:val="005D435A"/>
    <w:rsid w:val="005F2D52"/>
    <w:rsid w:val="0061631A"/>
    <w:rsid w:val="00627832"/>
    <w:rsid w:val="00627BC0"/>
    <w:rsid w:val="00641A6C"/>
    <w:rsid w:val="006720FF"/>
    <w:rsid w:val="00681D71"/>
    <w:rsid w:val="00691C88"/>
    <w:rsid w:val="00727DCE"/>
    <w:rsid w:val="007329B2"/>
    <w:rsid w:val="00751D72"/>
    <w:rsid w:val="00781AB5"/>
    <w:rsid w:val="0079167A"/>
    <w:rsid w:val="007B5891"/>
    <w:rsid w:val="007D3704"/>
    <w:rsid w:val="00801AE8"/>
    <w:rsid w:val="0081369C"/>
    <w:rsid w:val="00827BB3"/>
    <w:rsid w:val="00843786"/>
    <w:rsid w:val="00844DB9"/>
    <w:rsid w:val="00853488"/>
    <w:rsid w:val="00884CAA"/>
    <w:rsid w:val="008E3461"/>
    <w:rsid w:val="009270B1"/>
    <w:rsid w:val="0094409F"/>
    <w:rsid w:val="00962540"/>
    <w:rsid w:val="00964BBC"/>
    <w:rsid w:val="009748F1"/>
    <w:rsid w:val="009D2F1D"/>
    <w:rsid w:val="009E3527"/>
    <w:rsid w:val="00A327AC"/>
    <w:rsid w:val="00A734A7"/>
    <w:rsid w:val="00AF13F5"/>
    <w:rsid w:val="00B04E7F"/>
    <w:rsid w:val="00B51DD1"/>
    <w:rsid w:val="00B579FB"/>
    <w:rsid w:val="00BA6AF9"/>
    <w:rsid w:val="00BB3114"/>
    <w:rsid w:val="00BB4103"/>
    <w:rsid w:val="00BD32C3"/>
    <w:rsid w:val="00BE5981"/>
    <w:rsid w:val="00BE7935"/>
    <w:rsid w:val="00C4318C"/>
    <w:rsid w:val="00C52A1F"/>
    <w:rsid w:val="00C66DEF"/>
    <w:rsid w:val="00C72341"/>
    <w:rsid w:val="00C87076"/>
    <w:rsid w:val="00CA136C"/>
    <w:rsid w:val="00CA3C4B"/>
    <w:rsid w:val="00D25A6D"/>
    <w:rsid w:val="00D62BCE"/>
    <w:rsid w:val="00D66BD4"/>
    <w:rsid w:val="00D95526"/>
    <w:rsid w:val="00DE0C15"/>
    <w:rsid w:val="00DF45BB"/>
    <w:rsid w:val="00E24A9F"/>
    <w:rsid w:val="00E25824"/>
    <w:rsid w:val="00E317DB"/>
    <w:rsid w:val="00E40FC0"/>
    <w:rsid w:val="00E540FC"/>
    <w:rsid w:val="00E62BCF"/>
    <w:rsid w:val="00E66A37"/>
    <w:rsid w:val="00E83FDD"/>
    <w:rsid w:val="00E94AD9"/>
    <w:rsid w:val="00EC7B66"/>
    <w:rsid w:val="00ED63B4"/>
    <w:rsid w:val="00EF467F"/>
    <w:rsid w:val="00EF5503"/>
    <w:rsid w:val="00F0275C"/>
    <w:rsid w:val="00F053A3"/>
    <w:rsid w:val="00F11319"/>
    <w:rsid w:val="00F11F07"/>
    <w:rsid w:val="00F7130A"/>
    <w:rsid w:val="00F92BC9"/>
    <w:rsid w:val="00FE7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0B02"/>
  <w15:chartTrackingRefBased/>
  <w15:docId w15:val="{EB4FAC25-9C2D-463B-A5EF-85AF1678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DEF"/>
    <w:rPr>
      <w:rFonts w:eastAsiaTheme="majorEastAsia" w:cstheme="majorBidi"/>
      <w:color w:val="272727" w:themeColor="text1" w:themeTint="D8"/>
    </w:rPr>
  </w:style>
  <w:style w:type="paragraph" w:styleId="Title">
    <w:name w:val="Title"/>
    <w:basedOn w:val="Normal"/>
    <w:next w:val="Normal"/>
    <w:link w:val="TitleChar"/>
    <w:uiPriority w:val="10"/>
    <w:qFormat/>
    <w:rsid w:val="00C66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DEF"/>
    <w:pPr>
      <w:spacing w:before="160"/>
      <w:jc w:val="center"/>
    </w:pPr>
    <w:rPr>
      <w:i/>
      <w:iCs/>
      <w:color w:val="404040" w:themeColor="text1" w:themeTint="BF"/>
    </w:rPr>
  </w:style>
  <w:style w:type="character" w:customStyle="1" w:styleId="QuoteChar">
    <w:name w:val="Quote Char"/>
    <w:basedOn w:val="DefaultParagraphFont"/>
    <w:link w:val="Quote"/>
    <w:uiPriority w:val="29"/>
    <w:rsid w:val="00C66DEF"/>
    <w:rPr>
      <w:i/>
      <w:iCs/>
      <w:color w:val="404040" w:themeColor="text1" w:themeTint="BF"/>
    </w:rPr>
  </w:style>
  <w:style w:type="paragraph" w:styleId="ListParagraph">
    <w:name w:val="List Paragraph"/>
    <w:basedOn w:val="Normal"/>
    <w:uiPriority w:val="34"/>
    <w:qFormat/>
    <w:rsid w:val="00C66DEF"/>
    <w:pPr>
      <w:ind w:left="720"/>
      <w:contextualSpacing/>
    </w:pPr>
  </w:style>
  <w:style w:type="character" w:styleId="IntenseEmphasis">
    <w:name w:val="Intense Emphasis"/>
    <w:basedOn w:val="DefaultParagraphFont"/>
    <w:uiPriority w:val="21"/>
    <w:qFormat/>
    <w:rsid w:val="00C66DEF"/>
    <w:rPr>
      <w:i/>
      <w:iCs/>
      <w:color w:val="0F4761" w:themeColor="accent1" w:themeShade="BF"/>
    </w:rPr>
  </w:style>
  <w:style w:type="paragraph" w:styleId="IntenseQuote">
    <w:name w:val="Intense Quote"/>
    <w:basedOn w:val="Normal"/>
    <w:next w:val="Normal"/>
    <w:link w:val="IntenseQuoteChar"/>
    <w:uiPriority w:val="30"/>
    <w:qFormat/>
    <w:rsid w:val="00C66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DEF"/>
    <w:rPr>
      <w:i/>
      <w:iCs/>
      <w:color w:val="0F4761" w:themeColor="accent1" w:themeShade="BF"/>
    </w:rPr>
  </w:style>
  <w:style w:type="character" w:styleId="IntenseReference">
    <w:name w:val="Intense Reference"/>
    <w:basedOn w:val="DefaultParagraphFont"/>
    <w:uiPriority w:val="32"/>
    <w:qFormat/>
    <w:rsid w:val="00C66DEF"/>
    <w:rPr>
      <w:b/>
      <w:bCs/>
      <w:smallCaps/>
      <w:color w:val="0F4761" w:themeColor="accent1" w:themeShade="BF"/>
      <w:spacing w:val="5"/>
    </w:rPr>
  </w:style>
  <w:style w:type="paragraph" w:styleId="NormalWeb">
    <w:name w:val="Normal (Web)"/>
    <w:basedOn w:val="Normal"/>
    <w:uiPriority w:val="99"/>
    <w:semiHidden/>
    <w:unhideWhenUsed/>
    <w:rsid w:val="00C66D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66DEF"/>
    <w:rPr>
      <w:b/>
      <w:bCs/>
    </w:rPr>
  </w:style>
  <w:style w:type="table" w:styleId="TableGrid">
    <w:name w:val="Table Grid"/>
    <w:basedOn w:val="TableNormal"/>
    <w:uiPriority w:val="39"/>
    <w:rsid w:val="005A373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64666">
      <w:bodyDiv w:val="1"/>
      <w:marLeft w:val="0"/>
      <w:marRight w:val="0"/>
      <w:marTop w:val="0"/>
      <w:marBottom w:val="0"/>
      <w:divBdr>
        <w:top w:val="none" w:sz="0" w:space="0" w:color="auto"/>
        <w:left w:val="none" w:sz="0" w:space="0" w:color="auto"/>
        <w:bottom w:val="none" w:sz="0" w:space="0" w:color="auto"/>
        <w:right w:val="none" w:sz="0" w:space="0" w:color="auto"/>
      </w:divBdr>
    </w:div>
    <w:div w:id="18369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1208</Words>
  <Characters>7480</Characters>
  <Application>Microsoft Office Word</Application>
  <DocSecurity>0</DocSecurity>
  <Lines>196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Wells</dc:creator>
  <cp:keywords/>
  <dc:description/>
  <cp:lastModifiedBy>Madelein Carstens</cp:lastModifiedBy>
  <cp:revision>4</cp:revision>
  <dcterms:created xsi:type="dcterms:W3CDTF">2025-02-11T03:32:00Z</dcterms:created>
  <dcterms:modified xsi:type="dcterms:W3CDTF">2025-02-11T03:35:00Z</dcterms:modified>
</cp:coreProperties>
</file>